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4DC35C3D" w:rsidR="00C7463D" w:rsidRDefault="003C5B8A" w:rsidP="00CE46AF">
      <w:pPr>
        <w:jc w:val="center"/>
        <w:rPr>
          <w:b/>
          <w:color w:val="000000"/>
          <w:sz w:val="28"/>
          <w:szCs w:val="28"/>
        </w:rPr>
      </w:pPr>
      <w:r>
        <w:rPr>
          <w:b/>
          <w:color w:val="000000"/>
          <w:sz w:val="28"/>
          <w:szCs w:val="28"/>
        </w:rPr>
        <w:t>Southern Maryland Regional LIbrary Association (SMRLA)</w:t>
      </w:r>
    </w:p>
    <w:p w14:paraId="01B92461" w14:textId="05CAB8C7" w:rsidR="00CE46AF" w:rsidRDefault="00CE46AF" w:rsidP="00CE46AF">
      <w:pPr>
        <w:widowControl w:val="0"/>
        <w:pBdr>
          <w:top w:val="nil"/>
          <w:left w:val="nil"/>
          <w:bottom w:val="nil"/>
          <w:right w:val="nil"/>
          <w:between w:val="nil"/>
        </w:pBdr>
        <w:ind w:right="1929"/>
        <w:jc w:val="center"/>
        <w:rPr>
          <w:b/>
          <w:color w:val="000000"/>
        </w:rPr>
      </w:pPr>
      <w:r>
        <w:rPr>
          <w:b/>
          <w:color w:val="000000"/>
        </w:rPr>
        <w:t xml:space="preserve">                        </w:t>
      </w:r>
      <w:r w:rsidR="00000000">
        <w:rPr>
          <w:b/>
          <w:color w:val="000000"/>
        </w:rPr>
        <w:t>Request for Proposal (RFP):</w:t>
      </w:r>
    </w:p>
    <w:p w14:paraId="00000004" w14:textId="32FF61CB" w:rsidR="00C7463D" w:rsidRDefault="00CE46AF" w:rsidP="00CE46AF">
      <w:pPr>
        <w:widowControl w:val="0"/>
        <w:pBdr>
          <w:top w:val="nil"/>
          <w:left w:val="nil"/>
          <w:bottom w:val="nil"/>
          <w:right w:val="nil"/>
          <w:between w:val="nil"/>
        </w:pBdr>
        <w:ind w:right="1929"/>
        <w:jc w:val="center"/>
        <w:rPr>
          <w:b/>
          <w:color w:val="000000"/>
        </w:rPr>
      </w:pPr>
      <w:r>
        <w:rPr>
          <w:b/>
          <w:color w:val="000000"/>
        </w:rPr>
        <w:t xml:space="preserve">                               </w:t>
      </w:r>
      <w:r w:rsidR="00000000">
        <w:rPr>
          <w:b/>
          <w:color w:val="000000"/>
        </w:rPr>
        <w:t>Providing Library Delivery and Sorting Services 2023</w:t>
      </w:r>
    </w:p>
    <w:p w14:paraId="00000006" w14:textId="21D401C5" w:rsidR="00C7463D" w:rsidRPr="00D739E1" w:rsidRDefault="00000000" w:rsidP="00CE46AF">
      <w:pPr>
        <w:widowControl w:val="0"/>
        <w:pBdr>
          <w:top w:val="nil"/>
          <w:left w:val="nil"/>
          <w:bottom w:val="nil"/>
          <w:right w:val="nil"/>
          <w:between w:val="nil"/>
        </w:pBdr>
        <w:jc w:val="center"/>
        <w:rPr>
          <w:b/>
          <w:color w:val="000000"/>
        </w:rPr>
      </w:pPr>
      <w:r w:rsidRPr="00D739E1">
        <w:rPr>
          <w:b/>
          <w:color w:val="000000"/>
        </w:rPr>
        <w:t xml:space="preserve">Issued on </w:t>
      </w:r>
      <w:r w:rsidR="00326FDE" w:rsidRPr="00D739E1">
        <w:rPr>
          <w:b/>
          <w:color w:val="000000"/>
        </w:rPr>
        <w:t>April 1</w:t>
      </w:r>
      <w:r w:rsidR="006055AF">
        <w:rPr>
          <w:b/>
          <w:color w:val="000000"/>
        </w:rPr>
        <w:t>2</w:t>
      </w:r>
      <w:r w:rsidR="00326FDE" w:rsidRPr="00D739E1">
        <w:rPr>
          <w:b/>
          <w:color w:val="000000"/>
        </w:rPr>
        <w:t>, 2023</w:t>
      </w:r>
    </w:p>
    <w:p w14:paraId="00000007" w14:textId="77777777" w:rsidR="00C7463D" w:rsidRPr="00D739E1" w:rsidRDefault="00C7463D" w:rsidP="00CE46AF">
      <w:pPr>
        <w:widowControl w:val="0"/>
        <w:pBdr>
          <w:top w:val="nil"/>
          <w:left w:val="nil"/>
          <w:bottom w:val="nil"/>
          <w:right w:val="nil"/>
          <w:between w:val="nil"/>
        </w:pBdr>
        <w:jc w:val="center"/>
        <w:rPr>
          <w:b/>
          <w:color w:val="000000"/>
        </w:rPr>
      </w:pPr>
    </w:p>
    <w:p w14:paraId="00000008" w14:textId="632FE917" w:rsidR="00C7463D" w:rsidRDefault="00000000" w:rsidP="00CE46AF">
      <w:pPr>
        <w:widowControl w:val="0"/>
        <w:pBdr>
          <w:top w:val="nil"/>
          <w:left w:val="nil"/>
          <w:bottom w:val="nil"/>
          <w:right w:val="nil"/>
          <w:between w:val="nil"/>
        </w:pBdr>
        <w:jc w:val="center"/>
        <w:rPr>
          <w:b/>
          <w:color w:val="000000"/>
        </w:rPr>
      </w:pPr>
      <w:r w:rsidRPr="00D739E1">
        <w:rPr>
          <w:b/>
          <w:color w:val="000000"/>
        </w:rPr>
        <w:t xml:space="preserve">Responses due on </w:t>
      </w:r>
      <w:r w:rsidR="00326FDE" w:rsidRPr="00D739E1">
        <w:rPr>
          <w:b/>
          <w:color w:val="000000"/>
        </w:rPr>
        <w:t>May 11, 2023,</w:t>
      </w:r>
      <w:r w:rsidRPr="00D739E1">
        <w:rPr>
          <w:b/>
          <w:color w:val="000000"/>
        </w:rPr>
        <w:t xml:space="preserve"> at </w:t>
      </w:r>
      <w:r w:rsidR="00326FDE" w:rsidRPr="00D739E1">
        <w:rPr>
          <w:b/>
          <w:color w:val="000000"/>
        </w:rPr>
        <w:t>4:30 PM</w:t>
      </w:r>
      <w:r w:rsidRPr="00D739E1">
        <w:rPr>
          <w:b/>
          <w:color w:val="000000"/>
        </w:rPr>
        <w:t xml:space="preserve"> Eastern Time</w:t>
      </w:r>
    </w:p>
    <w:p w14:paraId="00000009" w14:textId="1942BB46" w:rsidR="00D359E9" w:rsidRDefault="00D359E9" w:rsidP="00CE46AF">
      <w:pPr>
        <w:rPr>
          <w:b/>
          <w:color w:val="000000"/>
        </w:rPr>
      </w:pPr>
      <w:r>
        <w:rPr>
          <w:b/>
          <w:color w:val="000000"/>
        </w:rPr>
        <w:br w:type="page"/>
      </w:r>
    </w:p>
    <w:p w14:paraId="30171FFB" w14:textId="77777777" w:rsidR="00C7463D" w:rsidRDefault="00C7463D">
      <w:pPr>
        <w:widowControl w:val="0"/>
        <w:pBdr>
          <w:top w:val="nil"/>
          <w:left w:val="nil"/>
          <w:bottom w:val="nil"/>
          <w:right w:val="nil"/>
          <w:between w:val="nil"/>
        </w:pBdr>
        <w:ind w:left="1148"/>
        <w:rPr>
          <w:b/>
          <w:color w:val="000000"/>
        </w:rPr>
      </w:pPr>
    </w:p>
    <w:bookmarkStart w:id="0" w:name="_heading=h.gjdgxs" w:colFirst="0" w:colLast="0" w:displacedByCustomXml="next"/>
    <w:bookmarkEnd w:id="0" w:displacedByCustomXml="next"/>
    <w:sdt>
      <w:sdtPr>
        <w:rPr>
          <w:rFonts w:ascii="Arial" w:eastAsia="Times New Roman" w:hAnsi="Arial" w:cs="Times New Roman"/>
          <w:b w:val="0"/>
          <w:bCs w:val="0"/>
          <w:color w:val="000000" w:themeColor="text1"/>
          <w:sz w:val="22"/>
          <w:szCs w:val="24"/>
        </w:rPr>
        <w:id w:val="783699078"/>
        <w:docPartObj>
          <w:docPartGallery w:val="Table of Contents"/>
          <w:docPartUnique/>
        </w:docPartObj>
      </w:sdtPr>
      <w:sdtEndPr>
        <w:rPr>
          <w:noProof/>
          <w:color w:val="auto"/>
        </w:rPr>
      </w:sdtEndPr>
      <w:sdtContent>
        <w:p w14:paraId="6CEE3D8D" w14:textId="5557761F" w:rsidR="0006478A" w:rsidRPr="00E01FFF" w:rsidRDefault="0006478A">
          <w:pPr>
            <w:pStyle w:val="TOCHeading"/>
            <w:rPr>
              <w:color w:val="000000" w:themeColor="text1"/>
            </w:rPr>
          </w:pPr>
          <w:r w:rsidRPr="00E01FFF">
            <w:rPr>
              <w:color w:val="000000" w:themeColor="text1"/>
            </w:rPr>
            <w:t>Table of Contents</w:t>
          </w:r>
        </w:p>
        <w:p w14:paraId="5A890CCC" w14:textId="135FFB86" w:rsidR="00172C12" w:rsidRDefault="0006478A">
          <w:pPr>
            <w:pStyle w:val="TOC1"/>
            <w:rPr>
              <w:rFonts w:eastAsiaTheme="minorEastAsia" w:cstheme="minorBidi"/>
              <w:b w:val="0"/>
              <w:bCs w:val="0"/>
              <w:i w:val="0"/>
              <w:iCs w:val="0"/>
              <w:sz w:val="24"/>
              <w:szCs w:val="24"/>
            </w:rPr>
          </w:pPr>
          <w:r w:rsidRPr="00AF4B2D">
            <w:rPr>
              <w:noProof w:val="0"/>
            </w:rPr>
            <w:fldChar w:fldCharType="begin"/>
          </w:r>
          <w:r w:rsidRPr="00AF4B2D">
            <w:instrText xml:space="preserve"> TOC \o "1-3" \h \z \u </w:instrText>
          </w:r>
          <w:r w:rsidRPr="00AF4B2D">
            <w:rPr>
              <w:noProof w:val="0"/>
            </w:rPr>
            <w:fldChar w:fldCharType="separate"/>
          </w:r>
          <w:hyperlink w:anchor="_Toc132175048" w:history="1">
            <w:r w:rsidR="00172C12" w:rsidRPr="00FD2DB3">
              <w:rPr>
                <w:rStyle w:val="Hyperlink"/>
              </w:rPr>
              <w:t>Notice of Request for Proposals</w:t>
            </w:r>
            <w:r w:rsidR="00172C12">
              <w:rPr>
                <w:webHidden/>
              </w:rPr>
              <w:tab/>
            </w:r>
            <w:r w:rsidR="00172C12">
              <w:rPr>
                <w:webHidden/>
              </w:rPr>
              <w:fldChar w:fldCharType="begin"/>
            </w:r>
            <w:r w:rsidR="00172C12">
              <w:rPr>
                <w:webHidden/>
              </w:rPr>
              <w:instrText xml:space="preserve"> PAGEREF _Toc132175048 \h </w:instrText>
            </w:r>
            <w:r w:rsidR="00172C12">
              <w:rPr>
                <w:webHidden/>
              </w:rPr>
            </w:r>
            <w:r w:rsidR="00172C12">
              <w:rPr>
                <w:webHidden/>
              </w:rPr>
              <w:fldChar w:fldCharType="separate"/>
            </w:r>
            <w:r w:rsidR="00172C12">
              <w:rPr>
                <w:webHidden/>
              </w:rPr>
              <w:t>3</w:t>
            </w:r>
            <w:r w:rsidR="00172C12">
              <w:rPr>
                <w:webHidden/>
              </w:rPr>
              <w:fldChar w:fldCharType="end"/>
            </w:r>
          </w:hyperlink>
        </w:p>
        <w:p w14:paraId="56BCCD7E" w14:textId="5F1CC3D1" w:rsidR="00172C12" w:rsidRDefault="00172C12">
          <w:pPr>
            <w:pStyle w:val="TOC2"/>
            <w:tabs>
              <w:tab w:val="right" w:leader="dot" w:pos="9475"/>
            </w:tabs>
            <w:rPr>
              <w:rFonts w:eastAsiaTheme="minorEastAsia" w:cstheme="minorBidi"/>
              <w:b w:val="0"/>
              <w:bCs w:val="0"/>
              <w:noProof/>
              <w:sz w:val="24"/>
              <w:szCs w:val="24"/>
            </w:rPr>
          </w:pPr>
          <w:hyperlink w:anchor="_Toc132175049" w:history="1">
            <w:r w:rsidRPr="00FD2DB3">
              <w:rPr>
                <w:rStyle w:val="Hyperlink"/>
                <w:noProof/>
              </w:rPr>
              <w:t>RFP Website:</w:t>
            </w:r>
            <w:r>
              <w:rPr>
                <w:noProof/>
                <w:webHidden/>
              </w:rPr>
              <w:tab/>
            </w:r>
            <w:r>
              <w:rPr>
                <w:noProof/>
                <w:webHidden/>
              </w:rPr>
              <w:fldChar w:fldCharType="begin"/>
            </w:r>
            <w:r>
              <w:rPr>
                <w:noProof/>
                <w:webHidden/>
              </w:rPr>
              <w:instrText xml:space="preserve"> PAGEREF _Toc132175049 \h </w:instrText>
            </w:r>
            <w:r>
              <w:rPr>
                <w:noProof/>
                <w:webHidden/>
              </w:rPr>
            </w:r>
            <w:r>
              <w:rPr>
                <w:noProof/>
                <w:webHidden/>
              </w:rPr>
              <w:fldChar w:fldCharType="separate"/>
            </w:r>
            <w:r>
              <w:rPr>
                <w:noProof/>
                <w:webHidden/>
              </w:rPr>
              <w:t>3</w:t>
            </w:r>
            <w:r>
              <w:rPr>
                <w:noProof/>
                <w:webHidden/>
              </w:rPr>
              <w:fldChar w:fldCharType="end"/>
            </w:r>
          </w:hyperlink>
        </w:p>
        <w:p w14:paraId="24243D62" w14:textId="5F4CAA75" w:rsidR="00172C12" w:rsidRDefault="00172C12">
          <w:pPr>
            <w:pStyle w:val="TOC2"/>
            <w:tabs>
              <w:tab w:val="right" w:leader="dot" w:pos="9475"/>
            </w:tabs>
            <w:rPr>
              <w:rFonts w:eastAsiaTheme="minorEastAsia" w:cstheme="minorBidi"/>
              <w:b w:val="0"/>
              <w:bCs w:val="0"/>
              <w:noProof/>
              <w:sz w:val="24"/>
              <w:szCs w:val="24"/>
            </w:rPr>
          </w:pPr>
          <w:hyperlink w:anchor="_Toc132175050" w:history="1">
            <w:r w:rsidRPr="00FD2DB3">
              <w:rPr>
                <w:rStyle w:val="Hyperlink"/>
                <w:noProof/>
              </w:rPr>
              <w:t>Contact Information:</w:t>
            </w:r>
            <w:r>
              <w:rPr>
                <w:noProof/>
                <w:webHidden/>
              </w:rPr>
              <w:tab/>
            </w:r>
            <w:r>
              <w:rPr>
                <w:noProof/>
                <w:webHidden/>
              </w:rPr>
              <w:fldChar w:fldCharType="begin"/>
            </w:r>
            <w:r>
              <w:rPr>
                <w:noProof/>
                <w:webHidden/>
              </w:rPr>
              <w:instrText xml:space="preserve"> PAGEREF _Toc132175050 \h </w:instrText>
            </w:r>
            <w:r>
              <w:rPr>
                <w:noProof/>
                <w:webHidden/>
              </w:rPr>
            </w:r>
            <w:r>
              <w:rPr>
                <w:noProof/>
                <w:webHidden/>
              </w:rPr>
              <w:fldChar w:fldCharType="separate"/>
            </w:r>
            <w:r>
              <w:rPr>
                <w:noProof/>
                <w:webHidden/>
              </w:rPr>
              <w:t>3</w:t>
            </w:r>
            <w:r>
              <w:rPr>
                <w:noProof/>
                <w:webHidden/>
              </w:rPr>
              <w:fldChar w:fldCharType="end"/>
            </w:r>
          </w:hyperlink>
        </w:p>
        <w:p w14:paraId="1D538D94" w14:textId="728276AF" w:rsidR="00172C12" w:rsidRDefault="00172C12">
          <w:pPr>
            <w:pStyle w:val="TOC1"/>
            <w:rPr>
              <w:rFonts w:eastAsiaTheme="minorEastAsia" w:cstheme="minorBidi"/>
              <w:b w:val="0"/>
              <w:bCs w:val="0"/>
              <w:i w:val="0"/>
              <w:iCs w:val="0"/>
              <w:sz w:val="24"/>
              <w:szCs w:val="24"/>
            </w:rPr>
          </w:pPr>
          <w:hyperlink w:anchor="_Toc132175051" w:history="1">
            <w:r w:rsidRPr="00FD2DB3">
              <w:rPr>
                <w:rStyle w:val="Hyperlink"/>
              </w:rPr>
              <w:t>Introduction/Purpose/Statement of Work of Solicitation</w:t>
            </w:r>
            <w:r>
              <w:rPr>
                <w:webHidden/>
              </w:rPr>
              <w:tab/>
            </w:r>
            <w:r>
              <w:rPr>
                <w:webHidden/>
              </w:rPr>
              <w:fldChar w:fldCharType="begin"/>
            </w:r>
            <w:r>
              <w:rPr>
                <w:webHidden/>
              </w:rPr>
              <w:instrText xml:space="preserve"> PAGEREF _Toc132175051 \h </w:instrText>
            </w:r>
            <w:r>
              <w:rPr>
                <w:webHidden/>
              </w:rPr>
            </w:r>
            <w:r>
              <w:rPr>
                <w:webHidden/>
              </w:rPr>
              <w:fldChar w:fldCharType="separate"/>
            </w:r>
            <w:r>
              <w:rPr>
                <w:webHidden/>
              </w:rPr>
              <w:t>5</w:t>
            </w:r>
            <w:r>
              <w:rPr>
                <w:webHidden/>
              </w:rPr>
              <w:fldChar w:fldCharType="end"/>
            </w:r>
          </w:hyperlink>
        </w:p>
        <w:p w14:paraId="296B2A5A" w14:textId="5F23D168" w:rsidR="00172C12" w:rsidRDefault="00172C12">
          <w:pPr>
            <w:pStyle w:val="TOC1"/>
            <w:rPr>
              <w:rFonts w:eastAsiaTheme="minorEastAsia" w:cstheme="minorBidi"/>
              <w:b w:val="0"/>
              <w:bCs w:val="0"/>
              <w:i w:val="0"/>
              <w:iCs w:val="0"/>
              <w:sz w:val="24"/>
              <w:szCs w:val="24"/>
            </w:rPr>
          </w:pPr>
          <w:hyperlink w:anchor="_Toc132175052" w:history="1">
            <w:r w:rsidRPr="00FD2DB3">
              <w:rPr>
                <w:rStyle w:val="Hyperlink"/>
              </w:rPr>
              <w:t>Purpose and Background</w:t>
            </w:r>
            <w:r>
              <w:rPr>
                <w:webHidden/>
              </w:rPr>
              <w:tab/>
            </w:r>
            <w:r>
              <w:rPr>
                <w:webHidden/>
              </w:rPr>
              <w:fldChar w:fldCharType="begin"/>
            </w:r>
            <w:r>
              <w:rPr>
                <w:webHidden/>
              </w:rPr>
              <w:instrText xml:space="preserve"> PAGEREF _Toc132175052 \h </w:instrText>
            </w:r>
            <w:r>
              <w:rPr>
                <w:webHidden/>
              </w:rPr>
            </w:r>
            <w:r>
              <w:rPr>
                <w:webHidden/>
              </w:rPr>
              <w:fldChar w:fldCharType="separate"/>
            </w:r>
            <w:r>
              <w:rPr>
                <w:webHidden/>
              </w:rPr>
              <w:t>6</w:t>
            </w:r>
            <w:r>
              <w:rPr>
                <w:webHidden/>
              </w:rPr>
              <w:fldChar w:fldCharType="end"/>
            </w:r>
          </w:hyperlink>
        </w:p>
        <w:p w14:paraId="0F449265" w14:textId="3B3C7C71" w:rsidR="00172C12" w:rsidRDefault="00172C12">
          <w:pPr>
            <w:pStyle w:val="TOC1"/>
            <w:rPr>
              <w:rFonts w:eastAsiaTheme="minorEastAsia" w:cstheme="minorBidi"/>
              <w:b w:val="0"/>
              <w:bCs w:val="0"/>
              <w:i w:val="0"/>
              <w:iCs w:val="0"/>
              <w:sz w:val="24"/>
              <w:szCs w:val="24"/>
            </w:rPr>
          </w:pPr>
          <w:hyperlink w:anchor="_Toc132175053" w:history="1">
            <w:r w:rsidRPr="00FD2DB3">
              <w:rPr>
                <w:rStyle w:val="Hyperlink"/>
              </w:rPr>
              <w:t>Statement of Work</w:t>
            </w:r>
            <w:r>
              <w:rPr>
                <w:webHidden/>
              </w:rPr>
              <w:tab/>
            </w:r>
            <w:r>
              <w:rPr>
                <w:webHidden/>
              </w:rPr>
              <w:fldChar w:fldCharType="begin"/>
            </w:r>
            <w:r>
              <w:rPr>
                <w:webHidden/>
              </w:rPr>
              <w:instrText xml:space="preserve"> PAGEREF _Toc132175053 \h </w:instrText>
            </w:r>
            <w:r>
              <w:rPr>
                <w:webHidden/>
              </w:rPr>
            </w:r>
            <w:r>
              <w:rPr>
                <w:webHidden/>
              </w:rPr>
              <w:fldChar w:fldCharType="separate"/>
            </w:r>
            <w:r>
              <w:rPr>
                <w:webHidden/>
              </w:rPr>
              <w:t>8</w:t>
            </w:r>
            <w:r>
              <w:rPr>
                <w:webHidden/>
              </w:rPr>
              <w:fldChar w:fldCharType="end"/>
            </w:r>
          </w:hyperlink>
        </w:p>
        <w:p w14:paraId="54B0DC0C" w14:textId="57B77D6F" w:rsidR="00172C12" w:rsidRDefault="00172C12">
          <w:pPr>
            <w:pStyle w:val="TOC1"/>
            <w:rPr>
              <w:rFonts w:eastAsiaTheme="minorEastAsia" w:cstheme="minorBidi"/>
              <w:b w:val="0"/>
              <w:bCs w:val="0"/>
              <w:i w:val="0"/>
              <w:iCs w:val="0"/>
              <w:sz w:val="24"/>
              <w:szCs w:val="24"/>
            </w:rPr>
          </w:pPr>
          <w:hyperlink w:anchor="_Toc132175054" w:history="1">
            <w:r w:rsidRPr="00FD2DB3">
              <w:rPr>
                <w:rStyle w:val="Hyperlink"/>
              </w:rPr>
              <w:t>Schedule of Events</w:t>
            </w:r>
            <w:r>
              <w:rPr>
                <w:webHidden/>
              </w:rPr>
              <w:tab/>
            </w:r>
            <w:r>
              <w:rPr>
                <w:webHidden/>
              </w:rPr>
              <w:fldChar w:fldCharType="begin"/>
            </w:r>
            <w:r>
              <w:rPr>
                <w:webHidden/>
              </w:rPr>
              <w:instrText xml:space="preserve"> PAGEREF _Toc132175054 \h </w:instrText>
            </w:r>
            <w:r>
              <w:rPr>
                <w:webHidden/>
              </w:rPr>
            </w:r>
            <w:r>
              <w:rPr>
                <w:webHidden/>
              </w:rPr>
              <w:fldChar w:fldCharType="separate"/>
            </w:r>
            <w:r>
              <w:rPr>
                <w:webHidden/>
              </w:rPr>
              <w:t>9</w:t>
            </w:r>
            <w:r>
              <w:rPr>
                <w:webHidden/>
              </w:rPr>
              <w:fldChar w:fldCharType="end"/>
            </w:r>
          </w:hyperlink>
        </w:p>
        <w:p w14:paraId="1FF68A68" w14:textId="1C86738A" w:rsidR="00172C12" w:rsidRDefault="00172C12">
          <w:pPr>
            <w:pStyle w:val="TOC1"/>
            <w:rPr>
              <w:rFonts w:eastAsiaTheme="minorEastAsia" w:cstheme="minorBidi"/>
              <w:b w:val="0"/>
              <w:bCs w:val="0"/>
              <w:i w:val="0"/>
              <w:iCs w:val="0"/>
              <w:sz w:val="24"/>
              <w:szCs w:val="24"/>
            </w:rPr>
          </w:pPr>
          <w:hyperlink w:anchor="_Toc132175055" w:history="1">
            <w:r w:rsidRPr="00FD2DB3">
              <w:rPr>
                <w:rStyle w:val="Hyperlink"/>
              </w:rPr>
              <w:t>General Instructions for Respondents</w:t>
            </w:r>
            <w:r>
              <w:rPr>
                <w:webHidden/>
              </w:rPr>
              <w:tab/>
            </w:r>
            <w:r>
              <w:rPr>
                <w:webHidden/>
              </w:rPr>
              <w:fldChar w:fldCharType="begin"/>
            </w:r>
            <w:r>
              <w:rPr>
                <w:webHidden/>
              </w:rPr>
              <w:instrText xml:space="preserve"> PAGEREF _Toc132175055 \h </w:instrText>
            </w:r>
            <w:r>
              <w:rPr>
                <w:webHidden/>
              </w:rPr>
            </w:r>
            <w:r>
              <w:rPr>
                <w:webHidden/>
              </w:rPr>
              <w:fldChar w:fldCharType="separate"/>
            </w:r>
            <w:r>
              <w:rPr>
                <w:webHidden/>
              </w:rPr>
              <w:t>10</w:t>
            </w:r>
            <w:r>
              <w:rPr>
                <w:webHidden/>
              </w:rPr>
              <w:fldChar w:fldCharType="end"/>
            </w:r>
          </w:hyperlink>
        </w:p>
        <w:p w14:paraId="50288DA6" w14:textId="17EF81A8" w:rsidR="00172C12" w:rsidRDefault="00172C12">
          <w:pPr>
            <w:pStyle w:val="TOC1"/>
            <w:rPr>
              <w:rFonts w:eastAsiaTheme="minorEastAsia" w:cstheme="minorBidi"/>
              <w:b w:val="0"/>
              <w:bCs w:val="0"/>
              <w:i w:val="0"/>
              <w:iCs w:val="0"/>
              <w:sz w:val="24"/>
              <w:szCs w:val="24"/>
            </w:rPr>
          </w:pPr>
          <w:hyperlink w:anchor="_Toc132175056" w:history="1">
            <w:r w:rsidRPr="00FD2DB3">
              <w:rPr>
                <w:rStyle w:val="Hyperlink"/>
              </w:rPr>
              <w:t>Proposal Requirements</w:t>
            </w:r>
            <w:r>
              <w:rPr>
                <w:webHidden/>
              </w:rPr>
              <w:tab/>
            </w:r>
            <w:r>
              <w:rPr>
                <w:webHidden/>
              </w:rPr>
              <w:fldChar w:fldCharType="begin"/>
            </w:r>
            <w:r>
              <w:rPr>
                <w:webHidden/>
              </w:rPr>
              <w:instrText xml:space="preserve"> PAGEREF _Toc132175056 \h </w:instrText>
            </w:r>
            <w:r>
              <w:rPr>
                <w:webHidden/>
              </w:rPr>
            </w:r>
            <w:r>
              <w:rPr>
                <w:webHidden/>
              </w:rPr>
              <w:fldChar w:fldCharType="separate"/>
            </w:r>
            <w:r>
              <w:rPr>
                <w:webHidden/>
              </w:rPr>
              <w:t>13</w:t>
            </w:r>
            <w:r>
              <w:rPr>
                <w:webHidden/>
              </w:rPr>
              <w:fldChar w:fldCharType="end"/>
            </w:r>
          </w:hyperlink>
        </w:p>
        <w:p w14:paraId="3ECEF94A" w14:textId="6F845C51" w:rsidR="00172C12" w:rsidRDefault="00172C12">
          <w:pPr>
            <w:pStyle w:val="TOC1"/>
            <w:rPr>
              <w:rFonts w:eastAsiaTheme="minorEastAsia" w:cstheme="minorBidi"/>
              <w:b w:val="0"/>
              <w:bCs w:val="0"/>
              <w:i w:val="0"/>
              <w:iCs w:val="0"/>
              <w:sz w:val="24"/>
              <w:szCs w:val="24"/>
            </w:rPr>
          </w:pPr>
          <w:hyperlink w:anchor="_Toc132175057" w:history="1">
            <w:r w:rsidRPr="00FD2DB3">
              <w:rPr>
                <w:rStyle w:val="Hyperlink"/>
              </w:rPr>
              <w:t>Evaluation of Proposals</w:t>
            </w:r>
            <w:r>
              <w:rPr>
                <w:webHidden/>
              </w:rPr>
              <w:tab/>
            </w:r>
            <w:r>
              <w:rPr>
                <w:webHidden/>
              </w:rPr>
              <w:fldChar w:fldCharType="begin"/>
            </w:r>
            <w:r>
              <w:rPr>
                <w:webHidden/>
              </w:rPr>
              <w:instrText xml:space="preserve"> PAGEREF _Toc132175057 \h </w:instrText>
            </w:r>
            <w:r>
              <w:rPr>
                <w:webHidden/>
              </w:rPr>
            </w:r>
            <w:r>
              <w:rPr>
                <w:webHidden/>
              </w:rPr>
              <w:fldChar w:fldCharType="separate"/>
            </w:r>
            <w:r>
              <w:rPr>
                <w:webHidden/>
              </w:rPr>
              <w:t>15</w:t>
            </w:r>
            <w:r>
              <w:rPr>
                <w:webHidden/>
              </w:rPr>
              <w:fldChar w:fldCharType="end"/>
            </w:r>
          </w:hyperlink>
        </w:p>
        <w:p w14:paraId="253E5983" w14:textId="364105E6" w:rsidR="00172C12" w:rsidRDefault="00172C12">
          <w:pPr>
            <w:pStyle w:val="TOC1"/>
            <w:rPr>
              <w:rFonts w:eastAsiaTheme="minorEastAsia" w:cstheme="minorBidi"/>
              <w:b w:val="0"/>
              <w:bCs w:val="0"/>
              <w:i w:val="0"/>
              <w:iCs w:val="0"/>
              <w:sz w:val="24"/>
              <w:szCs w:val="24"/>
            </w:rPr>
          </w:pPr>
          <w:hyperlink w:anchor="_Toc132175058" w:history="1">
            <w:r w:rsidRPr="00FD2DB3">
              <w:rPr>
                <w:rStyle w:val="Hyperlink"/>
              </w:rPr>
              <w:t>Exhibit A: Route, Stops, and Related Data</w:t>
            </w:r>
            <w:r>
              <w:rPr>
                <w:webHidden/>
              </w:rPr>
              <w:tab/>
            </w:r>
            <w:r>
              <w:rPr>
                <w:webHidden/>
              </w:rPr>
              <w:fldChar w:fldCharType="begin"/>
            </w:r>
            <w:r>
              <w:rPr>
                <w:webHidden/>
              </w:rPr>
              <w:instrText xml:space="preserve"> PAGEREF _Toc132175058 \h </w:instrText>
            </w:r>
            <w:r>
              <w:rPr>
                <w:webHidden/>
              </w:rPr>
            </w:r>
            <w:r>
              <w:rPr>
                <w:webHidden/>
              </w:rPr>
              <w:fldChar w:fldCharType="separate"/>
            </w:r>
            <w:r>
              <w:rPr>
                <w:webHidden/>
              </w:rPr>
              <w:t>16</w:t>
            </w:r>
            <w:r>
              <w:rPr>
                <w:webHidden/>
              </w:rPr>
              <w:fldChar w:fldCharType="end"/>
            </w:r>
          </w:hyperlink>
        </w:p>
        <w:p w14:paraId="63FCB0F5" w14:textId="7071A3E2" w:rsidR="00172C12" w:rsidRDefault="00172C12">
          <w:pPr>
            <w:pStyle w:val="TOC2"/>
            <w:tabs>
              <w:tab w:val="right" w:leader="dot" w:pos="9475"/>
            </w:tabs>
            <w:rPr>
              <w:rFonts w:eastAsiaTheme="minorEastAsia" w:cstheme="minorBidi"/>
              <w:b w:val="0"/>
              <w:bCs w:val="0"/>
              <w:noProof/>
              <w:sz w:val="24"/>
              <w:szCs w:val="24"/>
            </w:rPr>
          </w:pPr>
          <w:hyperlink w:anchor="_Toc132175059" w:history="1">
            <w:r w:rsidRPr="00FD2DB3">
              <w:rPr>
                <w:rStyle w:val="Hyperlink"/>
                <w:noProof/>
              </w:rPr>
              <w:t>Exhibit A: Part 2:  Trends in Items Received</w:t>
            </w:r>
            <w:r>
              <w:rPr>
                <w:noProof/>
                <w:webHidden/>
              </w:rPr>
              <w:tab/>
            </w:r>
            <w:r>
              <w:rPr>
                <w:noProof/>
                <w:webHidden/>
              </w:rPr>
              <w:fldChar w:fldCharType="begin"/>
            </w:r>
            <w:r>
              <w:rPr>
                <w:noProof/>
                <w:webHidden/>
              </w:rPr>
              <w:instrText xml:space="preserve"> PAGEREF _Toc132175059 \h </w:instrText>
            </w:r>
            <w:r>
              <w:rPr>
                <w:noProof/>
                <w:webHidden/>
              </w:rPr>
            </w:r>
            <w:r>
              <w:rPr>
                <w:noProof/>
                <w:webHidden/>
              </w:rPr>
              <w:fldChar w:fldCharType="separate"/>
            </w:r>
            <w:r>
              <w:rPr>
                <w:noProof/>
                <w:webHidden/>
              </w:rPr>
              <w:t>17</w:t>
            </w:r>
            <w:r>
              <w:rPr>
                <w:noProof/>
                <w:webHidden/>
              </w:rPr>
              <w:fldChar w:fldCharType="end"/>
            </w:r>
          </w:hyperlink>
        </w:p>
        <w:p w14:paraId="701D93F2" w14:textId="0EBEA766" w:rsidR="00172C12" w:rsidRDefault="00172C12">
          <w:pPr>
            <w:pStyle w:val="TOC2"/>
            <w:tabs>
              <w:tab w:val="right" w:leader="dot" w:pos="9475"/>
            </w:tabs>
            <w:rPr>
              <w:rFonts w:eastAsiaTheme="minorEastAsia" w:cstheme="minorBidi"/>
              <w:b w:val="0"/>
              <w:bCs w:val="0"/>
              <w:noProof/>
              <w:sz w:val="24"/>
              <w:szCs w:val="24"/>
            </w:rPr>
          </w:pPr>
          <w:hyperlink w:anchor="_Toc132175060" w:history="1">
            <w:r w:rsidRPr="00FD2DB3">
              <w:rPr>
                <w:rStyle w:val="Hyperlink"/>
                <w:noProof/>
              </w:rPr>
              <w:t>Exhibit A: Part 3:  Branch Delivery Sample</w:t>
            </w:r>
            <w:r>
              <w:rPr>
                <w:noProof/>
                <w:webHidden/>
              </w:rPr>
              <w:tab/>
            </w:r>
            <w:r>
              <w:rPr>
                <w:noProof/>
                <w:webHidden/>
              </w:rPr>
              <w:fldChar w:fldCharType="begin"/>
            </w:r>
            <w:r>
              <w:rPr>
                <w:noProof/>
                <w:webHidden/>
              </w:rPr>
              <w:instrText xml:space="preserve"> PAGEREF _Toc132175060 \h </w:instrText>
            </w:r>
            <w:r>
              <w:rPr>
                <w:noProof/>
                <w:webHidden/>
              </w:rPr>
            </w:r>
            <w:r>
              <w:rPr>
                <w:noProof/>
                <w:webHidden/>
              </w:rPr>
              <w:fldChar w:fldCharType="separate"/>
            </w:r>
            <w:r>
              <w:rPr>
                <w:noProof/>
                <w:webHidden/>
              </w:rPr>
              <w:t>20</w:t>
            </w:r>
            <w:r>
              <w:rPr>
                <w:noProof/>
                <w:webHidden/>
              </w:rPr>
              <w:fldChar w:fldCharType="end"/>
            </w:r>
          </w:hyperlink>
        </w:p>
        <w:p w14:paraId="39C1AF2A" w14:textId="158D6E60" w:rsidR="00172C12" w:rsidRDefault="00172C12">
          <w:pPr>
            <w:pStyle w:val="TOC1"/>
            <w:rPr>
              <w:rFonts w:eastAsiaTheme="minorEastAsia" w:cstheme="minorBidi"/>
              <w:b w:val="0"/>
              <w:bCs w:val="0"/>
              <w:i w:val="0"/>
              <w:iCs w:val="0"/>
              <w:sz w:val="24"/>
              <w:szCs w:val="24"/>
            </w:rPr>
          </w:pPr>
          <w:hyperlink w:anchor="_Toc132175061" w:history="1">
            <w:r w:rsidRPr="00FD2DB3">
              <w:rPr>
                <w:rStyle w:val="Hyperlink"/>
              </w:rPr>
              <w:t>Exhibit B: SMRLA Drivers Manual July 2021 revision</w:t>
            </w:r>
            <w:r>
              <w:rPr>
                <w:webHidden/>
              </w:rPr>
              <w:tab/>
            </w:r>
            <w:r>
              <w:rPr>
                <w:webHidden/>
              </w:rPr>
              <w:fldChar w:fldCharType="begin"/>
            </w:r>
            <w:r>
              <w:rPr>
                <w:webHidden/>
              </w:rPr>
              <w:instrText xml:space="preserve"> PAGEREF _Toc132175061 \h </w:instrText>
            </w:r>
            <w:r>
              <w:rPr>
                <w:webHidden/>
              </w:rPr>
            </w:r>
            <w:r>
              <w:rPr>
                <w:webHidden/>
              </w:rPr>
              <w:fldChar w:fldCharType="separate"/>
            </w:r>
            <w:r>
              <w:rPr>
                <w:webHidden/>
              </w:rPr>
              <w:t>25</w:t>
            </w:r>
            <w:r>
              <w:rPr>
                <w:webHidden/>
              </w:rPr>
              <w:fldChar w:fldCharType="end"/>
            </w:r>
          </w:hyperlink>
        </w:p>
        <w:p w14:paraId="5669A8A9" w14:textId="2DE20B2B" w:rsidR="00172C12" w:rsidRDefault="00172C12">
          <w:pPr>
            <w:pStyle w:val="TOC1"/>
            <w:rPr>
              <w:rFonts w:eastAsiaTheme="minorEastAsia" w:cstheme="minorBidi"/>
              <w:b w:val="0"/>
              <w:bCs w:val="0"/>
              <w:i w:val="0"/>
              <w:iCs w:val="0"/>
              <w:sz w:val="24"/>
              <w:szCs w:val="24"/>
            </w:rPr>
          </w:pPr>
          <w:hyperlink w:anchor="_Toc132175062" w:history="1">
            <w:r w:rsidRPr="00FD2DB3">
              <w:rPr>
                <w:rStyle w:val="Hyperlink"/>
              </w:rPr>
              <w:t>Exhibit C:  Containers and Labels</w:t>
            </w:r>
            <w:r>
              <w:rPr>
                <w:webHidden/>
              </w:rPr>
              <w:tab/>
            </w:r>
            <w:r>
              <w:rPr>
                <w:webHidden/>
              </w:rPr>
              <w:fldChar w:fldCharType="begin"/>
            </w:r>
            <w:r>
              <w:rPr>
                <w:webHidden/>
              </w:rPr>
              <w:instrText xml:space="preserve"> PAGEREF _Toc132175062 \h </w:instrText>
            </w:r>
            <w:r>
              <w:rPr>
                <w:webHidden/>
              </w:rPr>
            </w:r>
            <w:r>
              <w:rPr>
                <w:webHidden/>
              </w:rPr>
              <w:fldChar w:fldCharType="separate"/>
            </w:r>
            <w:r>
              <w:rPr>
                <w:webHidden/>
              </w:rPr>
              <w:t>26</w:t>
            </w:r>
            <w:r>
              <w:rPr>
                <w:webHidden/>
              </w:rPr>
              <w:fldChar w:fldCharType="end"/>
            </w:r>
          </w:hyperlink>
        </w:p>
        <w:p w14:paraId="2E784365" w14:textId="7534AC07" w:rsidR="00172C12" w:rsidRDefault="00172C12">
          <w:pPr>
            <w:pStyle w:val="TOC1"/>
            <w:rPr>
              <w:rFonts w:eastAsiaTheme="minorEastAsia" w:cstheme="minorBidi"/>
              <w:b w:val="0"/>
              <w:bCs w:val="0"/>
              <w:i w:val="0"/>
              <w:iCs w:val="0"/>
              <w:sz w:val="24"/>
              <w:szCs w:val="24"/>
            </w:rPr>
          </w:pPr>
          <w:hyperlink w:anchor="_Toc132175063" w:history="1">
            <w:r w:rsidRPr="00FD2DB3">
              <w:rPr>
                <w:rStyle w:val="Hyperlink"/>
              </w:rPr>
              <w:t>Exhibit D: Sorting</w:t>
            </w:r>
            <w:r>
              <w:rPr>
                <w:webHidden/>
              </w:rPr>
              <w:tab/>
            </w:r>
            <w:r>
              <w:rPr>
                <w:webHidden/>
              </w:rPr>
              <w:fldChar w:fldCharType="begin"/>
            </w:r>
            <w:r>
              <w:rPr>
                <w:webHidden/>
              </w:rPr>
              <w:instrText xml:space="preserve"> PAGEREF _Toc132175063 \h </w:instrText>
            </w:r>
            <w:r>
              <w:rPr>
                <w:webHidden/>
              </w:rPr>
            </w:r>
            <w:r>
              <w:rPr>
                <w:webHidden/>
              </w:rPr>
              <w:fldChar w:fldCharType="separate"/>
            </w:r>
            <w:r>
              <w:rPr>
                <w:webHidden/>
              </w:rPr>
              <w:t>30</w:t>
            </w:r>
            <w:r>
              <w:rPr>
                <w:webHidden/>
              </w:rPr>
              <w:fldChar w:fldCharType="end"/>
            </w:r>
          </w:hyperlink>
        </w:p>
        <w:p w14:paraId="56BE5806" w14:textId="008BF540" w:rsidR="00172C12" w:rsidRDefault="00172C12">
          <w:pPr>
            <w:pStyle w:val="TOC1"/>
            <w:rPr>
              <w:rFonts w:eastAsiaTheme="minorEastAsia" w:cstheme="minorBidi"/>
              <w:b w:val="0"/>
              <w:bCs w:val="0"/>
              <w:i w:val="0"/>
              <w:iCs w:val="0"/>
              <w:sz w:val="24"/>
              <w:szCs w:val="24"/>
            </w:rPr>
          </w:pPr>
          <w:hyperlink w:anchor="_Toc132175064" w:history="1">
            <w:r w:rsidRPr="00FD2DB3">
              <w:rPr>
                <w:rStyle w:val="Hyperlink"/>
              </w:rPr>
              <w:t>Exhibit E: Glossary of Terms</w:t>
            </w:r>
            <w:r>
              <w:rPr>
                <w:webHidden/>
              </w:rPr>
              <w:tab/>
            </w:r>
            <w:r>
              <w:rPr>
                <w:webHidden/>
              </w:rPr>
              <w:fldChar w:fldCharType="begin"/>
            </w:r>
            <w:r>
              <w:rPr>
                <w:webHidden/>
              </w:rPr>
              <w:instrText xml:space="preserve"> PAGEREF _Toc132175064 \h </w:instrText>
            </w:r>
            <w:r>
              <w:rPr>
                <w:webHidden/>
              </w:rPr>
            </w:r>
            <w:r>
              <w:rPr>
                <w:webHidden/>
              </w:rPr>
              <w:fldChar w:fldCharType="separate"/>
            </w:r>
            <w:r>
              <w:rPr>
                <w:webHidden/>
              </w:rPr>
              <w:t>33</w:t>
            </w:r>
            <w:r>
              <w:rPr>
                <w:webHidden/>
              </w:rPr>
              <w:fldChar w:fldCharType="end"/>
            </w:r>
          </w:hyperlink>
        </w:p>
        <w:p w14:paraId="5F43D251" w14:textId="29B0C94F" w:rsidR="00172C12" w:rsidRDefault="00172C12">
          <w:pPr>
            <w:pStyle w:val="TOC1"/>
            <w:rPr>
              <w:rFonts w:eastAsiaTheme="minorEastAsia" w:cstheme="minorBidi"/>
              <w:b w:val="0"/>
              <w:bCs w:val="0"/>
              <w:i w:val="0"/>
              <w:iCs w:val="0"/>
              <w:sz w:val="24"/>
              <w:szCs w:val="24"/>
            </w:rPr>
          </w:pPr>
          <w:hyperlink w:anchor="_Toc132175065" w:history="1">
            <w:r w:rsidRPr="00FD2DB3">
              <w:rPr>
                <w:rStyle w:val="Hyperlink"/>
              </w:rPr>
              <w:t>Response Template</w:t>
            </w:r>
            <w:r>
              <w:rPr>
                <w:webHidden/>
              </w:rPr>
              <w:tab/>
            </w:r>
            <w:r>
              <w:rPr>
                <w:webHidden/>
              </w:rPr>
              <w:fldChar w:fldCharType="begin"/>
            </w:r>
            <w:r>
              <w:rPr>
                <w:webHidden/>
              </w:rPr>
              <w:instrText xml:space="preserve"> PAGEREF _Toc132175065 \h </w:instrText>
            </w:r>
            <w:r>
              <w:rPr>
                <w:webHidden/>
              </w:rPr>
            </w:r>
            <w:r>
              <w:rPr>
                <w:webHidden/>
              </w:rPr>
              <w:fldChar w:fldCharType="separate"/>
            </w:r>
            <w:r>
              <w:rPr>
                <w:webHidden/>
              </w:rPr>
              <w:t>34</w:t>
            </w:r>
            <w:r>
              <w:rPr>
                <w:webHidden/>
              </w:rPr>
              <w:fldChar w:fldCharType="end"/>
            </w:r>
          </w:hyperlink>
        </w:p>
        <w:p w14:paraId="47E85C18" w14:textId="2D8BCD5D" w:rsidR="00172C12" w:rsidRDefault="00172C12">
          <w:pPr>
            <w:pStyle w:val="TOC1"/>
            <w:rPr>
              <w:rFonts w:eastAsiaTheme="minorEastAsia" w:cstheme="minorBidi"/>
              <w:b w:val="0"/>
              <w:bCs w:val="0"/>
              <w:i w:val="0"/>
              <w:iCs w:val="0"/>
              <w:sz w:val="24"/>
              <w:szCs w:val="24"/>
            </w:rPr>
          </w:pPr>
          <w:hyperlink w:anchor="_Toc132175066" w:history="1">
            <w:r w:rsidRPr="00FD2DB3">
              <w:rPr>
                <w:rStyle w:val="Hyperlink"/>
              </w:rPr>
              <w:t>Attachment A: Cover Letter</w:t>
            </w:r>
            <w:r>
              <w:rPr>
                <w:webHidden/>
              </w:rPr>
              <w:tab/>
            </w:r>
            <w:r>
              <w:rPr>
                <w:webHidden/>
              </w:rPr>
              <w:fldChar w:fldCharType="begin"/>
            </w:r>
            <w:r>
              <w:rPr>
                <w:webHidden/>
              </w:rPr>
              <w:instrText xml:space="preserve"> PAGEREF _Toc132175066 \h </w:instrText>
            </w:r>
            <w:r>
              <w:rPr>
                <w:webHidden/>
              </w:rPr>
            </w:r>
            <w:r>
              <w:rPr>
                <w:webHidden/>
              </w:rPr>
              <w:fldChar w:fldCharType="separate"/>
            </w:r>
            <w:r>
              <w:rPr>
                <w:webHidden/>
              </w:rPr>
              <w:t>35</w:t>
            </w:r>
            <w:r>
              <w:rPr>
                <w:webHidden/>
              </w:rPr>
              <w:fldChar w:fldCharType="end"/>
            </w:r>
          </w:hyperlink>
        </w:p>
        <w:p w14:paraId="3821E96C" w14:textId="2FFCA0A9" w:rsidR="00172C12" w:rsidRDefault="00172C12">
          <w:pPr>
            <w:pStyle w:val="TOC1"/>
            <w:rPr>
              <w:rFonts w:eastAsiaTheme="minorEastAsia" w:cstheme="minorBidi"/>
              <w:b w:val="0"/>
              <w:bCs w:val="0"/>
              <w:i w:val="0"/>
              <w:iCs w:val="0"/>
              <w:sz w:val="24"/>
              <w:szCs w:val="24"/>
            </w:rPr>
          </w:pPr>
          <w:hyperlink w:anchor="_Toc132175067" w:history="1">
            <w:r w:rsidRPr="00FD2DB3">
              <w:rPr>
                <w:rStyle w:val="Hyperlink"/>
              </w:rPr>
              <w:t>Attachment B: Table of Contents</w:t>
            </w:r>
            <w:r>
              <w:rPr>
                <w:webHidden/>
              </w:rPr>
              <w:tab/>
            </w:r>
            <w:r>
              <w:rPr>
                <w:webHidden/>
              </w:rPr>
              <w:fldChar w:fldCharType="begin"/>
            </w:r>
            <w:r>
              <w:rPr>
                <w:webHidden/>
              </w:rPr>
              <w:instrText xml:space="preserve"> PAGEREF _Toc132175067 \h </w:instrText>
            </w:r>
            <w:r>
              <w:rPr>
                <w:webHidden/>
              </w:rPr>
            </w:r>
            <w:r>
              <w:rPr>
                <w:webHidden/>
              </w:rPr>
              <w:fldChar w:fldCharType="separate"/>
            </w:r>
            <w:r>
              <w:rPr>
                <w:webHidden/>
              </w:rPr>
              <w:t>36</w:t>
            </w:r>
            <w:r>
              <w:rPr>
                <w:webHidden/>
              </w:rPr>
              <w:fldChar w:fldCharType="end"/>
            </w:r>
          </w:hyperlink>
        </w:p>
        <w:p w14:paraId="0804B2DF" w14:textId="22C7ECC9" w:rsidR="00172C12" w:rsidRDefault="00172C12">
          <w:pPr>
            <w:pStyle w:val="TOC1"/>
            <w:rPr>
              <w:rFonts w:eastAsiaTheme="minorEastAsia" w:cstheme="minorBidi"/>
              <w:b w:val="0"/>
              <w:bCs w:val="0"/>
              <w:i w:val="0"/>
              <w:iCs w:val="0"/>
              <w:sz w:val="24"/>
              <w:szCs w:val="24"/>
            </w:rPr>
          </w:pPr>
          <w:hyperlink w:anchor="_Toc132175068" w:history="1">
            <w:r w:rsidRPr="00FD2DB3">
              <w:rPr>
                <w:rStyle w:val="Hyperlink"/>
              </w:rPr>
              <w:t>Attachment C: Attachment Checklist</w:t>
            </w:r>
            <w:r>
              <w:rPr>
                <w:webHidden/>
              </w:rPr>
              <w:tab/>
            </w:r>
            <w:r>
              <w:rPr>
                <w:webHidden/>
              </w:rPr>
              <w:fldChar w:fldCharType="begin"/>
            </w:r>
            <w:r>
              <w:rPr>
                <w:webHidden/>
              </w:rPr>
              <w:instrText xml:space="preserve"> PAGEREF _Toc132175068 \h </w:instrText>
            </w:r>
            <w:r>
              <w:rPr>
                <w:webHidden/>
              </w:rPr>
            </w:r>
            <w:r>
              <w:rPr>
                <w:webHidden/>
              </w:rPr>
              <w:fldChar w:fldCharType="separate"/>
            </w:r>
            <w:r>
              <w:rPr>
                <w:webHidden/>
              </w:rPr>
              <w:t>37</w:t>
            </w:r>
            <w:r>
              <w:rPr>
                <w:webHidden/>
              </w:rPr>
              <w:fldChar w:fldCharType="end"/>
            </w:r>
          </w:hyperlink>
        </w:p>
        <w:p w14:paraId="374ED84C" w14:textId="23F863AF" w:rsidR="00172C12" w:rsidRDefault="00172C12">
          <w:pPr>
            <w:pStyle w:val="TOC1"/>
            <w:rPr>
              <w:rFonts w:eastAsiaTheme="minorEastAsia" w:cstheme="minorBidi"/>
              <w:b w:val="0"/>
              <w:bCs w:val="0"/>
              <w:i w:val="0"/>
              <w:iCs w:val="0"/>
              <w:sz w:val="24"/>
              <w:szCs w:val="24"/>
            </w:rPr>
          </w:pPr>
          <w:hyperlink w:anchor="_Toc132175069" w:history="1">
            <w:r w:rsidRPr="00FD2DB3">
              <w:rPr>
                <w:rStyle w:val="Hyperlink"/>
              </w:rPr>
              <w:t>Attachment D: Minimum Qualifications</w:t>
            </w:r>
            <w:r>
              <w:rPr>
                <w:webHidden/>
              </w:rPr>
              <w:tab/>
            </w:r>
            <w:r>
              <w:rPr>
                <w:webHidden/>
              </w:rPr>
              <w:fldChar w:fldCharType="begin"/>
            </w:r>
            <w:r>
              <w:rPr>
                <w:webHidden/>
              </w:rPr>
              <w:instrText xml:space="preserve"> PAGEREF _Toc132175069 \h </w:instrText>
            </w:r>
            <w:r>
              <w:rPr>
                <w:webHidden/>
              </w:rPr>
            </w:r>
            <w:r>
              <w:rPr>
                <w:webHidden/>
              </w:rPr>
              <w:fldChar w:fldCharType="separate"/>
            </w:r>
            <w:r>
              <w:rPr>
                <w:webHidden/>
              </w:rPr>
              <w:t>38</w:t>
            </w:r>
            <w:r>
              <w:rPr>
                <w:webHidden/>
              </w:rPr>
              <w:fldChar w:fldCharType="end"/>
            </w:r>
          </w:hyperlink>
        </w:p>
        <w:p w14:paraId="66CCB9CB" w14:textId="61A388F3" w:rsidR="00172C12" w:rsidRDefault="00172C12">
          <w:pPr>
            <w:pStyle w:val="TOC1"/>
            <w:rPr>
              <w:rFonts w:eastAsiaTheme="minorEastAsia" w:cstheme="minorBidi"/>
              <w:b w:val="0"/>
              <w:bCs w:val="0"/>
              <w:i w:val="0"/>
              <w:iCs w:val="0"/>
              <w:sz w:val="24"/>
              <w:szCs w:val="24"/>
            </w:rPr>
          </w:pPr>
          <w:hyperlink w:anchor="_Toc132175070" w:history="1">
            <w:r w:rsidRPr="00FD2DB3">
              <w:rPr>
                <w:rStyle w:val="Hyperlink"/>
              </w:rPr>
              <w:t>Attachment E:  Proposal Questionnaire</w:t>
            </w:r>
            <w:r>
              <w:rPr>
                <w:webHidden/>
              </w:rPr>
              <w:tab/>
            </w:r>
            <w:r>
              <w:rPr>
                <w:webHidden/>
              </w:rPr>
              <w:fldChar w:fldCharType="begin"/>
            </w:r>
            <w:r>
              <w:rPr>
                <w:webHidden/>
              </w:rPr>
              <w:instrText xml:space="preserve"> PAGEREF _Toc132175070 \h </w:instrText>
            </w:r>
            <w:r>
              <w:rPr>
                <w:webHidden/>
              </w:rPr>
            </w:r>
            <w:r>
              <w:rPr>
                <w:webHidden/>
              </w:rPr>
              <w:fldChar w:fldCharType="separate"/>
            </w:r>
            <w:r>
              <w:rPr>
                <w:webHidden/>
              </w:rPr>
              <w:t>39</w:t>
            </w:r>
            <w:r>
              <w:rPr>
                <w:webHidden/>
              </w:rPr>
              <w:fldChar w:fldCharType="end"/>
            </w:r>
          </w:hyperlink>
        </w:p>
        <w:p w14:paraId="570086F2" w14:textId="760BD1B0" w:rsidR="00172C12" w:rsidRDefault="00172C12">
          <w:pPr>
            <w:pStyle w:val="TOC2"/>
            <w:tabs>
              <w:tab w:val="right" w:leader="dot" w:pos="9475"/>
            </w:tabs>
            <w:rPr>
              <w:rFonts w:eastAsiaTheme="minorEastAsia" w:cstheme="minorBidi"/>
              <w:b w:val="0"/>
              <w:bCs w:val="0"/>
              <w:noProof/>
              <w:sz w:val="24"/>
              <w:szCs w:val="24"/>
            </w:rPr>
          </w:pPr>
          <w:hyperlink w:anchor="_Toc132175071" w:history="1">
            <w:r w:rsidRPr="00FD2DB3">
              <w:rPr>
                <w:rStyle w:val="Hyperlink"/>
                <w:noProof/>
              </w:rPr>
              <w:t>Part 1 - Attachment E:  Proposal Questionnaire</w:t>
            </w:r>
            <w:r>
              <w:rPr>
                <w:noProof/>
                <w:webHidden/>
              </w:rPr>
              <w:tab/>
            </w:r>
            <w:r>
              <w:rPr>
                <w:noProof/>
                <w:webHidden/>
              </w:rPr>
              <w:fldChar w:fldCharType="begin"/>
            </w:r>
            <w:r>
              <w:rPr>
                <w:noProof/>
                <w:webHidden/>
              </w:rPr>
              <w:instrText xml:space="preserve"> PAGEREF _Toc132175071 \h </w:instrText>
            </w:r>
            <w:r>
              <w:rPr>
                <w:noProof/>
                <w:webHidden/>
              </w:rPr>
            </w:r>
            <w:r>
              <w:rPr>
                <w:noProof/>
                <w:webHidden/>
              </w:rPr>
              <w:fldChar w:fldCharType="separate"/>
            </w:r>
            <w:r>
              <w:rPr>
                <w:noProof/>
                <w:webHidden/>
              </w:rPr>
              <w:t>39</w:t>
            </w:r>
            <w:r>
              <w:rPr>
                <w:noProof/>
                <w:webHidden/>
              </w:rPr>
              <w:fldChar w:fldCharType="end"/>
            </w:r>
          </w:hyperlink>
        </w:p>
        <w:p w14:paraId="4A45E8D3" w14:textId="38122558" w:rsidR="00172C12" w:rsidRDefault="00172C12">
          <w:pPr>
            <w:pStyle w:val="TOC2"/>
            <w:tabs>
              <w:tab w:val="right" w:leader="dot" w:pos="9475"/>
            </w:tabs>
            <w:rPr>
              <w:rFonts w:eastAsiaTheme="minorEastAsia" w:cstheme="minorBidi"/>
              <w:b w:val="0"/>
              <w:bCs w:val="0"/>
              <w:noProof/>
              <w:sz w:val="24"/>
              <w:szCs w:val="24"/>
            </w:rPr>
          </w:pPr>
          <w:hyperlink w:anchor="_Toc132175072" w:history="1">
            <w:r w:rsidRPr="00FD2DB3">
              <w:rPr>
                <w:rStyle w:val="Hyperlink"/>
                <w:noProof/>
              </w:rPr>
              <w:t>Part 2 - Attachment E:  Proposal Questionnaire</w:t>
            </w:r>
            <w:r>
              <w:rPr>
                <w:noProof/>
                <w:webHidden/>
              </w:rPr>
              <w:tab/>
            </w:r>
            <w:r>
              <w:rPr>
                <w:noProof/>
                <w:webHidden/>
              </w:rPr>
              <w:fldChar w:fldCharType="begin"/>
            </w:r>
            <w:r>
              <w:rPr>
                <w:noProof/>
                <w:webHidden/>
              </w:rPr>
              <w:instrText xml:space="preserve"> PAGEREF _Toc132175072 \h </w:instrText>
            </w:r>
            <w:r>
              <w:rPr>
                <w:noProof/>
                <w:webHidden/>
              </w:rPr>
            </w:r>
            <w:r>
              <w:rPr>
                <w:noProof/>
                <w:webHidden/>
              </w:rPr>
              <w:fldChar w:fldCharType="separate"/>
            </w:r>
            <w:r>
              <w:rPr>
                <w:noProof/>
                <w:webHidden/>
              </w:rPr>
              <w:t>40</w:t>
            </w:r>
            <w:r>
              <w:rPr>
                <w:noProof/>
                <w:webHidden/>
              </w:rPr>
              <w:fldChar w:fldCharType="end"/>
            </w:r>
          </w:hyperlink>
        </w:p>
        <w:p w14:paraId="7701CA9B" w14:textId="0174EF5E" w:rsidR="00172C12" w:rsidRDefault="00172C12">
          <w:pPr>
            <w:pStyle w:val="TOC1"/>
            <w:rPr>
              <w:rFonts w:eastAsiaTheme="minorEastAsia" w:cstheme="minorBidi"/>
              <w:b w:val="0"/>
              <w:bCs w:val="0"/>
              <w:i w:val="0"/>
              <w:iCs w:val="0"/>
              <w:sz w:val="24"/>
              <w:szCs w:val="24"/>
            </w:rPr>
          </w:pPr>
          <w:hyperlink w:anchor="_Toc132175073" w:history="1">
            <w:r w:rsidRPr="00FD2DB3">
              <w:rPr>
                <w:rStyle w:val="Hyperlink"/>
              </w:rPr>
              <w:t>Attachment F: Cost Proposal</w:t>
            </w:r>
            <w:r>
              <w:rPr>
                <w:webHidden/>
              </w:rPr>
              <w:tab/>
            </w:r>
            <w:r>
              <w:rPr>
                <w:webHidden/>
              </w:rPr>
              <w:fldChar w:fldCharType="begin"/>
            </w:r>
            <w:r>
              <w:rPr>
                <w:webHidden/>
              </w:rPr>
              <w:instrText xml:space="preserve"> PAGEREF _Toc132175073 \h </w:instrText>
            </w:r>
            <w:r>
              <w:rPr>
                <w:webHidden/>
              </w:rPr>
            </w:r>
            <w:r>
              <w:rPr>
                <w:webHidden/>
              </w:rPr>
              <w:fldChar w:fldCharType="separate"/>
            </w:r>
            <w:r>
              <w:rPr>
                <w:webHidden/>
              </w:rPr>
              <w:t>48</w:t>
            </w:r>
            <w:r>
              <w:rPr>
                <w:webHidden/>
              </w:rPr>
              <w:fldChar w:fldCharType="end"/>
            </w:r>
          </w:hyperlink>
        </w:p>
        <w:p w14:paraId="1AC681FD" w14:textId="5A4FD3E7" w:rsidR="00172C12" w:rsidRDefault="00172C12">
          <w:pPr>
            <w:pStyle w:val="TOC1"/>
            <w:rPr>
              <w:rFonts w:eastAsiaTheme="minorEastAsia" w:cstheme="minorBidi"/>
              <w:b w:val="0"/>
              <w:bCs w:val="0"/>
              <w:i w:val="0"/>
              <w:iCs w:val="0"/>
              <w:sz w:val="24"/>
              <w:szCs w:val="24"/>
            </w:rPr>
          </w:pPr>
          <w:hyperlink w:anchor="_Toc132175074" w:history="1">
            <w:r w:rsidRPr="00FD2DB3">
              <w:rPr>
                <w:rStyle w:val="Hyperlink"/>
              </w:rPr>
              <w:t>Attachment G:  Respondent References</w:t>
            </w:r>
            <w:r>
              <w:rPr>
                <w:webHidden/>
              </w:rPr>
              <w:tab/>
            </w:r>
            <w:r>
              <w:rPr>
                <w:webHidden/>
              </w:rPr>
              <w:fldChar w:fldCharType="begin"/>
            </w:r>
            <w:r>
              <w:rPr>
                <w:webHidden/>
              </w:rPr>
              <w:instrText xml:space="preserve"> PAGEREF _Toc132175074 \h </w:instrText>
            </w:r>
            <w:r>
              <w:rPr>
                <w:webHidden/>
              </w:rPr>
            </w:r>
            <w:r>
              <w:rPr>
                <w:webHidden/>
              </w:rPr>
              <w:fldChar w:fldCharType="separate"/>
            </w:r>
            <w:r>
              <w:rPr>
                <w:webHidden/>
              </w:rPr>
              <w:t>51</w:t>
            </w:r>
            <w:r>
              <w:rPr>
                <w:webHidden/>
              </w:rPr>
              <w:fldChar w:fldCharType="end"/>
            </w:r>
          </w:hyperlink>
        </w:p>
        <w:p w14:paraId="4C758D1E" w14:textId="6C7CB67E" w:rsidR="00172C12" w:rsidRDefault="00172C12">
          <w:pPr>
            <w:pStyle w:val="TOC1"/>
            <w:rPr>
              <w:rFonts w:eastAsiaTheme="minorEastAsia" w:cstheme="minorBidi"/>
              <w:b w:val="0"/>
              <w:bCs w:val="0"/>
              <w:i w:val="0"/>
              <w:iCs w:val="0"/>
              <w:sz w:val="24"/>
              <w:szCs w:val="24"/>
            </w:rPr>
          </w:pPr>
          <w:hyperlink w:anchor="_Toc132175075" w:history="1">
            <w:r w:rsidRPr="00FD2DB3">
              <w:rPr>
                <w:rStyle w:val="Hyperlink"/>
              </w:rPr>
              <w:t>Attachment H:  Authorization Agreement</w:t>
            </w:r>
            <w:r>
              <w:rPr>
                <w:webHidden/>
              </w:rPr>
              <w:tab/>
            </w:r>
            <w:r>
              <w:rPr>
                <w:webHidden/>
              </w:rPr>
              <w:fldChar w:fldCharType="begin"/>
            </w:r>
            <w:r>
              <w:rPr>
                <w:webHidden/>
              </w:rPr>
              <w:instrText xml:space="preserve"> PAGEREF _Toc132175075 \h </w:instrText>
            </w:r>
            <w:r>
              <w:rPr>
                <w:webHidden/>
              </w:rPr>
            </w:r>
            <w:r>
              <w:rPr>
                <w:webHidden/>
              </w:rPr>
              <w:fldChar w:fldCharType="separate"/>
            </w:r>
            <w:r>
              <w:rPr>
                <w:webHidden/>
              </w:rPr>
              <w:t>52</w:t>
            </w:r>
            <w:r>
              <w:rPr>
                <w:webHidden/>
              </w:rPr>
              <w:fldChar w:fldCharType="end"/>
            </w:r>
          </w:hyperlink>
        </w:p>
        <w:p w14:paraId="54B3994E" w14:textId="01880375" w:rsidR="00172C12" w:rsidRDefault="00172C12">
          <w:pPr>
            <w:pStyle w:val="TOC1"/>
            <w:rPr>
              <w:rFonts w:eastAsiaTheme="minorEastAsia" w:cstheme="minorBidi"/>
              <w:b w:val="0"/>
              <w:bCs w:val="0"/>
              <w:i w:val="0"/>
              <w:iCs w:val="0"/>
              <w:sz w:val="24"/>
              <w:szCs w:val="24"/>
            </w:rPr>
          </w:pPr>
          <w:hyperlink w:anchor="_Toc132175076" w:history="1">
            <w:r w:rsidRPr="00FD2DB3">
              <w:rPr>
                <w:rStyle w:val="Hyperlink"/>
              </w:rPr>
              <w:t>Attachment I:  Certificate of Independent Price Determination</w:t>
            </w:r>
            <w:r>
              <w:rPr>
                <w:webHidden/>
              </w:rPr>
              <w:tab/>
            </w:r>
            <w:r>
              <w:rPr>
                <w:webHidden/>
              </w:rPr>
              <w:fldChar w:fldCharType="begin"/>
            </w:r>
            <w:r>
              <w:rPr>
                <w:webHidden/>
              </w:rPr>
              <w:instrText xml:space="preserve"> PAGEREF _Toc132175076 \h </w:instrText>
            </w:r>
            <w:r>
              <w:rPr>
                <w:webHidden/>
              </w:rPr>
            </w:r>
            <w:r>
              <w:rPr>
                <w:webHidden/>
              </w:rPr>
              <w:fldChar w:fldCharType="separate"/>
            </w:r>
            <w:r>
              <w:rPr>
                <w:webHidden/>
              </w:rPr>
              <w:t>53</w:t>
            </w:r>
            <w:r>
              <w:rPr>
                <w:webHidden/>
              </w:rPr>
              <w:fldChar w:fldCharType="end"/>
            </w:r>
          </w:hyperlink>
        </w:p>
        <w:p w14:paraId="0ABC3898" w14:textId="090D2446" w:rsidR="0006478A" w:rsidRDefault="0006478A">
          <w:r w:rsidRPr="00AF4B2D">
            <w:rPr>
              <w:b/>
              <w:bCs/>
              <w:noProof/>
              <w:sz w:val="21"/>
              <w:szCs w:val="21"/>
            </w:rPr>
            <w:fldChar w:fldCharType="end"/>
          </w:r>
        </w:p>
      </w:sdtContent>
    </w:sdt>
    <w:p w14:paraId="5112ABC2" w14:textId="77777777" w:rsidR="009515CD" w:rsidRDefault="009515CD">
      <w:pPr>
        <w:rPr>
          <w:rFonts w:eastAsia="Arial" w:cs="Arial"/>
          <w:b/>
          <w:sz w:val="28"/>
          <w:szCs w:val="48"/>
        </w:rPr>
      </w:pPr>
      <w:r>
        <w:br w:type="page"/>
      </w:r>
    </w:p>
    <w:p w14:paraId="0000004D" w14:textId="6A260ECD" w:rsidR="00C7463D" w:rsidRDefault="00000000">
      <w:pPr>
        <w:pStyle w:val="Heading1"/>
      </w:pPr>
      <w:bookmarkStart w:id="1" w:name="_Toc132175048"/>
      <w:r>
        <w:lastRenderedPageBreak/>
        <w:t>Notice of Request for Proposals</w:t>
      </w:r>
      <w:bookmarkEnd w:id="1"/>
      <w:r>
        <w:t xml:space="preserve"> </w:t>
      </w:r>
    </w:p>
    <w:p w14:paraId="0000004E" w14:textId="77777777" w:rsidR="00C7463D" w:rsidRDefault="00000000">
      <w:pPr>
        <w:rPr>
          <w:b/>
        </w:rPr>
      </w:pPr>
      <w:r>
        <w:rPr>
          <w:b/>
        </w:rPr>
        <w:t>Southern Maryland Regional LIbrary Association (SMRLA)</w:t>
      </w:r>
    </w:p>
    <w:p w14:paraId="00000050" w14:textId="5FFC8716" w:rsidR="00C7463D" w:rsidRDefault="00000000">
      <w:pPr>
        <w:rPr>
          <w:b/>
        </w:rPr>
      </w:pPr>
      <w:r>
        <w:rPr>
          <w:b/>
        </w:rPr>
        <w:t>Request for Proposal (RFP):  Providing Library Delivery and Sorting Services 2023</w:t>
      </w:r>
    </w:p>
    <w:p w14:paraId="00000051" w14:textId="557FD322" w:rsidR="00C7463D" w:rsidRDefault="00000000">
      <w:pPr>
        <w:spacing w:before="280" w:after="280"/>
      </w:pPr>
      <w:r>
        <w:rPr>
          <w:rFonts w:ascii="ArialMT" w:eastAsia="ArialMT" w:hAnsi="ArialMT" w:cs="ArialMT"/>
        </w:rPr>
        <w:t xml:space="preserve">Notice is hereby given that the Southern Maryland Regional Library Association, Inc. (hereinafter referred to as </w:t>
      </w:r>
      <w:r>
        <w:rPr>
          <w:b/>
        </w:rPr>
        <w:t>SMRLA</w:t>
      </w:r>
      <w:r>
        <w:rPr>
          <w:rFonts w:ascii="ArialMT" w:eastAsia="ArialMT" w:hAnsi="ArialMT" w:cs="ArialMT"/>
        </w:rPr>
        <w:t>) is requesting proposals for a firm or organization who will provide delivery and sorting services to SMRLA and libraries in the Calvert</w:t>
      </w:r>
      <w:r w:rsidR="008A33EF">
        <w:rPr>
          <w:rFonts w:ascii="ArialMT" w:eastAsia="ArialMT" w:hAnsi="ArialMT" w:cs="ArialMT"/>
        </w:rPr>
        <w:t xml:space="preserve"> County</w:t>
      </w:r>
      <w:r>
        <w:rPr>
          <w:rFonts w:ascii="ArialMT" w:eastAsia="ArialMT" w:hAnsi="ArialMT" w:cs="ArialMT"/>
        </w:rPr>
        <w:t>, Charles</w:t>
      </w:r>
      <w:r w:rsidR="008A33EF">
        <w:rPr>
          <w:rFonts w:ascii="ArialMT" w:eastAsia="ArialMT" w:hAnsi="ArialMT" w:cs="ArialMT"/>
        </w:rPr>
        <w:t xml:space="preserve"> County</w:t>
      </w:r>
      <w:r>
        <w:rPr>
          <w:rFonts w:ascii="ArialMT" w:eastAsia="ArialMT" w:hAnsi="ArialMT" w:cs="ArialMT"/>
        </w:rPr>
        <w:t xml:space="preserve">, and </w:t>
      </w:r>
      <w:r w:rsidR="008A33EF">
        <w:rPr>
          <w:rFonts w:ascii="ArialMT" w:eastAsia="ArialMT" w:hAnsi="ArialMT" w:cs="ArialMT"/>
        </w:rPr>
        <w:t>St. Mary’s County</w:t>
      </w:r>
      <w:r>
        <w:rPr>
          <w:rFonts w:ascii="ArialMT" w:eastAsia="ArialMT" w:hAnsi="ArialMT" w:cs="ArialMT"/>
        </w:rPr>
        <w:t xml:space="preserve"> areas in Maryland. </w:t>
      </w:r>
    </w:p>
    <w:p w14:paraId="00000052" w14:textId="77777777" w:rsidR="00C7463D" w:rsidRDefault="00000000">
      <w:pPr>
        <w:spacing w:before="280" w:after="280"/>
      </w:pPr>
      <w:r>
        <w:rPr>
          <w:rFonts w:ascii="ArialMT" w:eastAsia="ArialMT" w:hAnsi="ArialMT" w:cs="ArialMT"/>
        </w:rPr>
        <w:t xml:space="preserve">Respondents should not construe from this legal notice that SMRLA intends to </w:t>
      </w:r>
      <w:proofErr w:type="gramStart"/>
      <w:r>
        <w:rPr>
          <w:rFonts w:ascii="ArialMT" w:eastAsia="ArialMT" w:hAnsi="ArialMT" w:cs="ArialMT"/>
        </w:rPr>
        <w:t>enter into</w:t>
      </w:r>
      <w:proofErr w:type="gramEnd"/>
      <w:r>
        <w:rPr>
          <w:rFonts w:ascii="ArialMT" w:eastAsia="ArialMT" w:hAnsi="ArialMT" w:cs="ArialMT"/>
        </w:rPr>
        <w:t xml:space="preserve"> a contract with the Respondent unless, in the opinion of SMRLA, it is in the best interest of SMRLA to do so. SMRLA reserves the right to negotiate final contractual terms with the successful Respondent. </w:t>
      </w:r>
    </w:p>
    <w:p w14:paraId="550B023F" w14:textId="67D1EF49" w:rsidR="0090705C" w:rsidRDefault="0090705C" w:rsidP="001A7D02">
      <w:pPr>
        <w:pStyle w:val="Heading2"/>
      </w:pPr>
      <w:bookmarkStart w:id="2" w:name="_Toc132175049"/>
      <w:r>
        <w:t>RFP Website:</w:t>
      </w:r>
      <w:bookmarkEnd w:id="2"/>
    </w:p>
    <w:p w14:paraId="4FF981F3" w14:textId="77777777" w:rsidR="0090705C" w:rsidRDefault="0090705C" w:rsidP="00FA705A">
      <w:pPr>
        <w:rPr>
          <w:rFonts w:eastAsia="ArialMT"/>
          <w:b/>
          <w:bCs/>
        </w:rPr>
      </w:pPr>
    </w:p>
    <w:p w14:paraId="096CFB55" w14:textId="52CE727D" w:rsidR="00F41A76" w:rsidRPr="0090705C" w:rsidRDefault="00000000" w:rsidP="00FA705A">
      <w:pPr>
        <w:rPr>
          <w:rFonts w:eastAsia="ArialMT"/>
        </w:rPr>
      </w:pPr>
      <w:r w:rsidRPr="0090705C">
        <w:rPr>
          <w:rFonts w:eastAsia="ArialMT"/>
        </w:rPr>
        <w:t xml:space="preserve">The Request for Proposal (RFP) documents are available </w:t>
      </w:r>
      <w:r w:rsidR="005511E6" w:rsidRPr="0090705C">
        <w:rPr>
          <w:rFonts w:eastAsia="ArialMT"/>
        </w:rPr>
        <w:t xml:space="preserve">at the </w:t>
      </w:r>
    </w:p>
    <w:p w14:paraId="00000053" w14:textId="786302BD" w:rsidR="00C7463D" w:rsidRPr="0090705C" w:rsidRDefault="005511E6" w:rsidP="00FA705A">
      <w:pPr>
        <w:rPr>
          <w:rFonts w:eastAsia="ArialMT"/>
          <w:color w:val="0000FF"/>
        </w:rPr>
      </w:pPr>
      <w:r w:rsidRPr="0090705C">
        <w:rPr>
          <w:rFonts w:eastAsia="ArialMT"/>
        </w:rPr>
        <w:t xml:space="preserve">RFP website: </w:t>
      </w:r>
      <w:hyperlink r:id="rId9" w:history="1">
        <w:r w:rsidR="00F41A76" w:rsidRPr="0090705C">
          <w:rPr>
            <w:rStyle w:val="Hyperlink"/>
            <w:rFonts w:ascii="ArialMT" w:eastAsia="ArialMT" w:hAnsi="ArialMT" w:cs="ArialMT"/>
          </w:rPr>
          <w:t>https://smrla.org/rfp/</w:t>
        </w:r>
      </w:hyperlink>
      <w:r w:rsidR="00987201" w:rsidRPr="0090705C">
        <w:rPr>
          <w:rFonts w:eastAsia="ArialMT"/>
          <w:color w:val="0000FF"/>
        </w:rPr>
        <w:t>.</w:t>
      </w:r>
      <w:r w:rsidRPr="0090705C">
        <w:rPr>
          <w:rFonts w:eastAsia="ArialMT"/>
          <w:color w:val="0000FF"/>
        </w:rPr>
        <w:t xml:space="preserve"> </w:t>
      </w:r>
    </w:p>
    <w:p w14:paraId="00000054" w14:textId="77777777" w:rsidR="00C7463D" w:rsidRDefault="00000000">
      <w:pPr>
        <w:pStyle w:val="Heading2"/>
      </w:pPr>
      <w:bookmarkStart w:id="3" w:name="_Toc132175050"/>
      <w:r>
        <w:t>Contact Information:</w:t>
      </w:r>
      <w:bookmarkEnd w:id="3"/>
    </w:p>
    <w:p w14:paraId="00000055" w14:textId="77777777" w:rsidR="00C7463D" w:rsidRDefault="00000000">
      <w:pPr>
        <w:rPr>
          <w:rFonts w:ascii="ArialMT" w:eastAsia="ArialMT" w:hAnsi="ArialMT" w:cs="ArialMT"/>
        </w:rPr>
      </w:pPr>
      <w:r>
        <w:rPr>
          <w:rFonts w:ascii="ArialMT" w:eastAsia="ArialMT" w:hAnsi="ArialMT" w:cs="ArialMT"/>
        </w:rPr>
        <w:t xml:space="preserve">To request the RFP documents by e-mail, postal mail, or fax, please contact: </w:t>
      </w:r>
    </w:p>
    <w:p w14:paraId="00000056" w14:textId="77777777" w:rsidR="00C7463D" w:rsidRDefault="00C7463D">
      <w:pPr>
        <w:rPr>
          <w:rFonts w:ascii="ArialMT" w:eastAsia="ArialMT" w:hAnsi="ArialMT" w:cs="ArialMT"/>
        </w:rPr>
      </w:pPr>
    </w:p>
    <w:p w14:paraId="00000057" w14:textId="77777777" w:rsidR="00C7463D" w:rsidRDefault="00000000">
      <w:r>
        <w:rPr>
          <w:rFonts w:ascii="ArialMT" w:eastAsia="ArialMT" w:hAnsi="ArialMT" w:cs="ArialMT"/>
        </w:rPr>
        <w:t>Ashley Teagle</w:t>
      </w:r>
      <w:r>
        <w:rPr>
          <w:rFonts w:ascii="ArialMT" w:eastAsia="ArialMT" w:hAnsi="ArialMT" w:cs="ArialMT"/>
        </w:rPr>
        <w:br/>
        <w:t>e-mail rfp@smrla.org</w:t>
      </w:r>
      <w:r>
        <w:rPr>
          <w:rFonts w:ascii="ArialMT" w:eastAsia="ArialMT" w:hAnsi="ArialMT" w:cs="ArialMT"/>
        </w:rPr>
        <w:br/>
        <w:t>Postal Mail P.O. Box 459, Charlotte Hall, MD 20622</w:t>
      </w:r>
      <w:r>
        <w:rPr>
          <w:rFonts w:ascii="ArialMT" w:eastAsia="ArialMT" w:hAnsi="ArialMT" w:cs="ArialMT"/>
        </w:rPr>
        <w:br/>
      </w:r>
      <w:r>
        <w:t>Physical Address for other Carriers: 37600 New Market Rd, Charlotte Hall, MD 20622</w:t>
      </w:r>
    </w:p>
    <w:p w14:paraId="00000058" w14:textId="77777777" w:rsidR="00C7463D" w:rsidRDefault="00000000">
      <w:r>
        <w:rPr>
          <w:rFonts w:ascii="ArialMT" w:eastAsia="ArialMT" w:hAnsi="ArialMT" w:cs="ArialMT"/>
        </w:rPr>
        <w:t xml:space="preserve">fax 301-884-0438 </w:t>
      </w:r>
    </w:p>
    <w:p w14:paraId="6CFD9A0A" w14:textId="118B6808" w:rsidR="00CA34EA" w:rsidRDefault="00000000">
      <w:pPr>
        <w:spacing w:before="280" w:after="280"/>
        <w:rPr>
          <w:rFonts w:ascii="ArialMT" w:eastAsia="ArialMT" w:hAnsi="ArialMT" w:cs="ArialMT"/>
        </w:rPr>
      </w:pPr>
      <w:r>
        <w:rPr>
          <w:rFonts w:ascii="ArialMT" w:eastAsia="ArialMT" w:hAnsi="ArialMT" w:cs="ArialMT"/>
        </w:rPr>
        <w:t xml:space="preserve">SMRLA will record and provide answers to any questions or requests </w:t>
      </w:r>
      <w:r w:rsidR="00121B34">
        <w:rPr>
          <w:rFonts w:ascii="ArialMT" w:eastAsia="ArialMT" w:hAnsi="ArialMT" w:cs="ArialMT"/>
        </w:rPr>
        <w:t xml:space="preserve">submitted </w:t>
      </w:r>
      <w:r>
        <w:rPr>
          <w:rFonts w:ascii="ArialMT" w:eastAsia="ArialMT" w:hAnsi="ArialMT" w:cs="ArialMT"/>
        </w:rPr>
        <w:t xml:space="preserve">to the contact </w:t>
      </w:r>
      <w:r w:rsidRPr="00682783">
        <w:rPr>
          <w:rFonts w:ascii="ArialMT" w:eastAsia="ArialMT" w:hAnsi="ArialMT" w:cs="ArialMT"/>
        </w:rPr>
        <w:t xml:space="preserve">information above for clarifying information about the RFP </w:t>
      </w:r>
      <w:r w:rsidR="00121B34" w:rsidRPr="00682783">
        <w:rPr>
          <w:rFonts w:ascii="ArialMT" w:eastAsia="ArialMT" w:hAnsi="ArialMT" w:cs="ArialMT"/>
        </w:rPr>
        <w:t xml:space="preserve">by </w:t>
      </w:r>
      <w:r w:rsidR="00682783" w:rsidRPr="00682783">
        <w:rPr>
          <w:rFonts w:ascii="ArialMT" w:eastAsia="ArialMT" w:hAnsi="ArialMT" w:cs="ArialMT"/>
        </w:rPr>
        <w:t>May 1</w:t>
      </w:r>
      <w:r w:rsidR="00121B34" w:rsidRPr="00682783">
        <w:rPr>
          <w:rFonts w:ascii="ArialMT" w:eastAsia="ArialMT" w:hAnsi="ArialMT" w:cs="ArialMT"/>
        </w:rPr>
        <w:t>, 2023</w:t>
      </w:r>
      <w:r w:rsidRPr="00682783">
        <w:rPr>
          <w:rFonts w:ascii="ArialMT" w:eastAsia="ArialMT" w:hAnsi="ArialMT" w:cs="ArialMT"/>
        </w:rPr>
        <w:t>. As questions are</w:t>
      </w:r>
      <w:r>
        <w:rPr>
          <w:rFonts w:ascii="ArialMT" w:eastAsia="ArialMT" w:hAnsi="ArialMT" w:cs="ArialMT"/>
        </w:rPr>
        <w:t xml:space="preserve"> received, the answers will be posted at </w:t>
      </w:r>
      <w:r w:rsidR="005116C6">
        <w:rPr>
          <w:rFonts w:ascii="ArialMT" w:eastAsia="ArialMT" w:hAnsi="ArialMT" w:cs="ArialMT"/>
        </w:rPr>
        <w:t xml:space="preserve">the </w:t>
      </w:r>
      <w:r w:rsidR="005511E6">
        <w:rPr>
          <w:rFonts w:ascii="ArialMT" w:eastAsia="ArialMT" w:hAnsi="ArialMT" w:cs="ArialMT"/>
        </w:rPr>
        <w:t xml:space="preserve">RFP </w:t>
      </w:r>
      <w:r w:rsidR="005116C6">
        <w:rPr>
          <w:rFonts w:ascii="ArialMT" w:eastAsia="ArialMT" w:hAnsi="ArialMT" w:cs="ArialMT"/>
        </w:rPr>
        <w:t xml:space="preserve">website listed above. </w:t>
      </w:r>
    </w:p>
    <w:p w14:paraId="79BA3C6F" w14:textId="1E5B2E6B" w:rsidR="00BB423B" w:rsidRPr="00682783" w:rsidRDefault="00BB423B" w:rsidP="00BB423B">
      <w:pPr>
        <w:spacing w:before="280" w:after="280"/>
      </w:pPr>
      <w:r w:rsidRPr="00682783">
        <w:rPr>
          <w:rFonts w:ascii="ArialMT" w:eastAsia="ArialMT" w:hAnsi="ArialMT" w:cs="ArialMT"/>
        </w:rPr>
        <w:t xml:space="preserve">On </w:t>
      </w:r>
      <w:r w:rsidR="00121B34" w:rsidRPr="00682783">
        <w:rPr>
          <w:rFonts w:ascii="ArialMT" w:eastAsia="ArialMT" w:hAnsi="ArialMT" w:cs="ArialMT"/>
        </w:rPr>
        <w:t>April 24, 2023</w:t>
      </w:r>
      <w:r w:rsidRPr="00682783">
        <w:rPr>
          <w:rFonts w:ascii="ArialMT" w:eastAsia="ArialMT" w:hAnsi="ArialMT" w:cs="ArialMT"/>
        </w:rPr>
        <w:t xml:space="preserve">, a pre-bid conference will be held with the RFP Committee via Zoom and the log in information will be posted at </w:t>
      </w:r>
      <w:r w:rsidR="005511E6" w:rsidRPr="00682783">
        <w:rPr>
          <w:rFonts w:ascii="ArialMT" w:eastAsia="ArialMT" w:hAnsi="ArialMT" w:cs="ArialMT"/>
        </w:rPr>
        <w:t>the RFP website listed above.</w:t>
      </w:r>
    </w:p>
    <w:p w14:paraId="7C1D6C41" w14:textId="4CDB90FE" w:rsidR="00F41A76" w:rsidRPr="00121B34" w:rsidRDefault="00CA34EA" w:rsidP="00F41A76">
      <w:pPr>
        <w:spacing w:before="280" w:after="280"/>
        <w:rPr>
          <w:color w:val="000000" w:themeColor="text1"/>
        </w:rPr>
      </w:pPr>
      <w:r w:rsidRPr="00682783">
        <w:rPr>
          <w:rFonts w:ascii="ArialMT" w:eastAsia="ArialMT" w:hAnsi="ArialMT" w:cs="ArialMT"/>
          <w:color w:val="000000" w:themeColor="text1"/>
        </w:rPr>
        <w:t xml:space="preserve">On </w:t>
      </w:r>
      <w:r w:rsidR="00121B34" w:rsidRPr="00682783">
        <w:rPr>
          <w:rFonts w:ascii="ArialMT" w:eastAsia="ArialMT" w:hAnsi="ArialMT" w:cs="ArialMT"/>
          <w:color w:val="000000" w:themeColor="text1"/>
        </w:rPr>
        <w:t>April 2</w:t>
      </w:r>
      <w:r w:rsidR="00682783" w:rsidRPr="00682783">
        <w:rPr>
          <w:rFonts w:ascii="ArialMT" w:eastAsia="ArialMT" w:hAnsi="ArialMT" w:cs="ArialMT"/>
          <w:color w:val="000000" w:themeColor="text1"/>
        </w:rPr>
        <w:t>8</w:t>
      </w:r>
      <w:r w:rsidR="00121B34" w:rsidRPr="00682783">
        <w:rPr>
          <w:rFonts w:ascii="ArialMT" w:eastAsia="ArialMT" w:hAnsi="ArialMT" w:cs="ArialMT"/>
          <w:color w:val="000000" w:themeColor="text1"/>
        </w:rPr>
        <w:t>, 2023</w:t>
      </w:r>
      <w:r w:rsidRPr="00682783">
        <w:rPr>
          <w:rFonts w:ascii="ArialMT" w:eastAsia="ArialMT" w:hAnsi="ArialMT" w:cs="ArialMT"/>
          <w:color w:val="000000" w:themeColor="text1"/>
        </w:rPr>
        <w:t xml:space="preserve">, SMRLA offers potential respondents an opportunity to visit our facilities and see the vehicle, materials prepared for shipping and to visit the co-located library to see materials prepared for shipping.  The time and date will be posted at </w:t>
      </w:r>
      <w:r w:rsidR="00F41A76" w:rsidRPr="00682783">
        <w:rPr>
          <w:rFonts w:ascii="ArialMT" w:eastAsia="ArialMT" w:hAnsi="ArialMT" w:cs="ArialMT"/>
          <w:color w:val="000000" w:themeColor="text1"/>
        </w:rPr>
        <w:t>RFP website listed above.</w:t>
      </w:r>
    </w:p>
    <w:p w14:paraId="0000005A" w14:textId="04F1E78C" w:rsidR="00C7463D" w:rsidRDefault="00000000" w:rsidP="00F41A76">
      <w:pPr>
        <w:spacing w:before="280" w:after="280"/>
      </w:pPr>
      <w:r>
        <w:t>Respondents must submit written proposals in a sealed package labeled Southern Maryland Regional Library Association Delivery Study Addressed to SMRLA at</w:t>
      </w:r>
      <w:r w:rsidR="0090705C">
        <w:t>:</w:t>
      </w:r>
    </w:p>
    <w:p w14:paraId="0000005B" w14:textId="77777777" w:rsidR="00C7463D" w:rsidRDefault="00000000">
      <w:r>
        <w:t>Southern Maryland Regional Library Association</w:t>
      </w:r>
    </w:p>
    <w:p w14:paraId="0000005C" w14:textId="77777777" w:rsidR="00C7463D" w:rsidRDefault="00C7463D"/>
    <w:p w14:paraId="0000005D" w14:textId="77777777" w:rsidR="00C7463D" w:rsidRDefault="00000000">
      <w:r>
        <w:t>Attn: Ashley Teagle</w:t>
      </w:r>
    </w:p>
    <w:p w14:paraId="0000005E" w14:textId="77777777" w:rsidR="00C7463D" w:rsidRDefault="00000000">
      <w:r>
        <w:t>Mailing Address: P.O. Box 459, Charlotte Hall, MD 20622</w:t>
      </w:r>
    </w:p>
    <w:p w14:paraId="0000005F" w14:textId="77777777" w:rsidR="00C7463D" w:rsidRDefault="00000000">
      <w:r>
        <w:t>Physical Address for other Carriers: 37600 New Market Rd, Charlotte Hall, MD 20622</w:t>
      </w:r>
    </w:p>
    <w:p w14:paraId="00000060" w14:textId="77777777" w:rsidR="00C7463D" w:rsidRDefault="00C7463D"/>
    <w:p w14:paraId="00000061" w14:textId="4016B8C3" w:rsidR="00C7463D" w:rsidRDefault="00000000">
      <w:r w:rsidRPr="00717760">
        <w:t xml:space="preserve">SMRLA will accept all proposals received on or before </w:t>
      </w:r>
      <w:r w:rsidR="00F1152A" w:rsidRPr="00717760">
        <w:t>May 11, 2023</w:t>
      </w:r>
      <w:r w:rsidRPr="00717760">
        <w:t xml:space="preserve">, at 4:30 p.m. SMRLA will not accept proposals that are received after the deadline. SMRLA will open proposals at 1:00 p.m. on </w:t>
      </w:r>
      <w:r w:rsidR="00F1152A" w:rsidRPr="00717760">
        <w:t>May 1</w:t>
      </w:r>
      <w:r w:rsidR="003A3696" w:rsidRPr="00717760">
        <w:t>7</w:t>
      </w:r>
      <w:r w:rsidR="00F1152A" w:rsidRPr="00717760">
        <w:t>, 2023</w:t>
      </w:r>
      <w:r w:rsidRPr="00717760">
        <w:t>, via Zoom. Please check our website</w:t>
      </w:r>
      <w:r w:rsidR="003A3696" w:rsidRPr="00717760">
        <w:t xml:space="preserve"> the day before</w:t>
      </w:r>
      <w:r w:rsidR="00717760" w:rsidRPr="00717760">
        <w:t xml:space="preserve"> that date</w:t>
      </w:r>
      <w:r w:rsidRPr="00717760">
        <w:t xml:space="preserve">, for the </w:t>
      </w:r>
      <w:r w:rsidRPr="00717760">
        <w:rPr>
          <w:color w:val="000000" w:themeColor="text1"/>
        </w:rPr>
        <w:t>Zoom</w:t>
      </w:r>
      <w:r w:rsidR="009B58F3" w:rsidRPr="00717760">
        <w:rPr>
          <w:color w:val="000000" w:themeColor="text1"/>
        </w:rPr>
        <w:t xml:space="preserve"> </w:t>
      </w:r>
      <w:r w:rsidRPr="00717760">
        <w:t>link.</w:t>
      </w:r>
      <w:r>
        <w:t xml:space="preserve"> </w:t>
      </w:r>
    </w:p>
    <w:p w14:paraId="00000062" w14:textId="77777777" w:rsidR="00C7463D" w:rsidRDefault="00000000">
      <w:pPr>
        <w:spacing w:before="280" w:after="280"/>
      </w:pPr>
      <w:r>
        <w:rPr>
          <w:rFonts w:ascii="ArialMT" w:eastAsia="ArialMT" w:hAnsi="ArialMT" w:cs="ArialMT"/>
        </w:rPr>
        <w:t xml:space="preserve">SMRLA reserves the right to reject any or all proposals, and to waive any errors or corrections in a proposal or in the proposal process. SMRLA will award the contract based on a review and analysis of the proposals that determines which proposal best meets the needs of SMRLA. Following the review and analysis of all responsive proposals, SMRLA will make a recommendation to its Board of Trustees at its regularly scheduled meeting. </w:t>
      </w:r>
    </w:p>
    <w:p w14:paraId="4DEA4872" w14:textId="77777777" w:rsidR="001A7D02" w:rsidRDefault="001A7D02">
      <w:pPr>
        <w:rPr>
          <w:rFonts w:eastAsia="Arial" w:cs="Arial"/>
          <w:b/>
          <w:sz w:val="28"/>
          <w:szCs w:val="48"/>
        </w:rPr>
      </w:pPr>
      <w:r>
        <w:br w:type="page"/>
      </w:r>
    </w:p>
    <w:p w14:paraId="00000063" w14:textId="043A5C0E" w:rsidR="00C7463D" w:rsidRDefault="00000000">
      <w:pPr>
        <w:pStyle w:val="Heading1"/>
      </w:pPr>
      <w:bookmarkStart w:id="4" w:name="_Toc132175051"/>
      <w:r>
        <w:lastRenderedPageBreak/>
        <w:t>Introduction/Purpose/Statement of Work of Solicitation</w:t>
      </w:r>
      <w:bookmarkEnd w:id="4"/>
    </w:p>
    <w:p w14:paraId="00000064" w14:textId="77777777" w:rsidR="00C7463D" w:rsidRDefault="00000000">
      <w:pPr>
        <w:rPr>
          <w:b/>
          <w:color w:val="0070C0"/>
        </w:rPr>
      </w:pPr>
      <w:bookmarkStart w:id="5" w:name="_heading=h.2et92p0" w:colFirst="0" w:colLast="0"/>
      <w:bookmarkEnd w:id="5"/>
      <w:r>
        <w:rPr>
          <w:b/>
        </w:rPr>
        <w:t>Introduction</w:t>
      </w:r>
    </w:p>
    <w:p w14:paraId="00000065" w14:textId="77777777" w:rsidR="00C7463D" w:rsidRDefault="00C7463D"/>
    <w:p w14:paraId="00000066" w14:textId="77777777" w:rsidR="00C7463D" w:rsidRDefault="00000000">
      <w:r>
        <w:t>SMRLA shall conduct all procurement transactions in a manner that provides maximum open and free competition. SMRLA must share with every Respondent all information necessary for submitting a competitive proposal.</w:t>
      </w:r>
    </w:p>
    <w:p w14:paraId="00000067" w14:textId="77777777" w:rsidR="00C7463D" w:rsidRDefault="00C7463D"/>
    <w:p w14:paraId="00000068" w14:textId="77777777" w:rsidR="00C7463D" w:rsidRDefault="00000000">
      <w:r>
        <w:t>Outlined below are competitive bidding basic standards:</w:t>
      </w:r>
    </w:p>
    <w:p w14:paraId="00000069" w14:textId="77777777" w:rsidR="00C7463D" w:rsidRDefault="00C7463D"/>
    <w:p w14:paraId="0000006A" w14:textId="77777777" w:rsidR="00C7463D" w:rsidRDefault="00000000">
      <w:pPr>
        <w:numPr>
          <w:ilvl w:val="0"/>
          <w:numId w:val="11"/>
        </w:numPr>
        <w:tabs>
          <w:tab w:val="left" w:pos="720"/>
        </w:tabs>
      </w:pPr>
      <w:r>
        <w:t>The purpose of soliciting competitive proposals is to secure objectives in the most effective manner and avoid the possibilities of graft, fraud, collusion, etc.</w:t>
      </w:r>
    </w:p>
    <w:p w14:paraId="0000006B" w14:textId="77777777" w:rsidR="00C7463D" w:rsidRDefault="00C7463D">
      <w:pPr>
        <w:ind w:left="720"/>
      </w:pPr>
    </w:p>
    <w:p w14:paraId="0000006C" w14:textId="77777777" w:rsidR="00C7463D" w:rsidRDefault="00000000">
      <w:pPr>
        <w:numPr>
          <w:ilvl w:val="0"/>
          <w:numId w:val="11"/>
        </w:numPr>
        <w:tabs>
          <w:tab w:val="left" w:pos="720"/>
        </w:tabs>
      </w:pPr>
      <w:r>
        <w:t>SMRLA released this RFP to benefit SMRLA and not the Respondents.</w:t>
      </w:r>
    </w:p>
    <w:p w14:paraId="0000006D" w14:textId="77777777" w:rsidR="00C7463D" w:rsidRDefault="00C7463D"/>
    <w:p w14:paraId="0000006E" w14:textId="77777777" w:rsidR="00C7463D" w:rsidRDefault="00000000">
      <w:pPr>
        <w:numPr>
          <w:ilvl w:val="0"/>
          <w:numId w:val="11"/>
        </w:numPr>
        <w:tabs>
          <w:tab w:val="left" w:pos="720"/>
        </w:tabs>
      </w:pPr>
      <w:r>
        <w:t>Fulfillment of RFP specifications is based on full and fair competition and acceptance by SMRLA of the most responsive and responsible Respondent to SMRLA’s requirements, as determined by SMRLA when evaluating proposals based on the criteria contained in the RFP.</w:t>
      </w:r>
    </w:p>
    <w:p w14:paraId="0000006F" w14:textId="77777777" w:rsidR="00C7463D" w:rsidRDefault="00C7463D">
      <w:pPr>
        <w:ind w:left="720"/>
      </w:pPr>
    </w:p>
    <w:p w14:paraId="00000070" w14:textId="77777777" w:rsidR="00C7463D" w:rsidRDefault="00000000">
      <w:pPr>
        <w:numPr>
          <w:ilvl w:val="0"/>
          <w:numId w:val="11"/>
        </w:numPr>
        <w:tabs>
          <w:tab w:val="left" w:pos="720"/>
        </w:tabs>
      </w:pPr>
      <w:r>
        <w:t>The RFP must provide a basis for full and fair competition among Respondents to a common standard, free of restrictions that tend to stifle competition.</w:t>
      </w:r>
    </w:p>
    <w:p w14:paraId="00000071" w14:textId="77777777" w:rsidR="00C7463D" w:rsidRDefault="00C7463D">
      <w:pPr>
        <w:ind w:left="720"/>
      </w:pPr>
    </w:p>
    <w:p w14:paraId="00000072" w14:textId="77777777" w:rsidR="00C7463D" w:rsidRDefault="00000000">
      <w:r>
        <w:t>To respond to this RFP, interested Respondents must present evidence of experience, ability, and financial standing necessary to meet the requirements stated in this RFP. SMRLA will measure this evidence by scoring the proposals, using a point system that will rank each proposal from highest to lowest, to determine which proposals they will consider for the award of a contract.</w:t>
      </w:r>
    </w:p>
    <w:p w14:paraId="00000073" w14:textId="77777777" w:rsidR="00C7463D" w:rsidRDefault="00C7463D"/>
    <w:p w14:paraId="00000074" w14:textId="77777777" w:rsidR="00C7463D" w:rsidRDefault="00000000">
      <w:r>
        <w:t>To be competitive in this solicitation, the Respondent must:</w:t>
      </w:r>
    </w:p>
    <w:p w14:paraId="00000075" w14:textId="77777777" w:rsidR="00C7463D" w:rsidRDefault="00000000">
      <w:pPr>
        <w:numPr>
          <w:ilvl w:val="0"/>
          <w:numId w:val="12"/>
        </w:numPr>
        <w:tabs>
          <w:tab w:val="left" w:pos="720"/>
        </w:tabs>
      </w:pPr>
      <w:r>
        <w:t>Carefully read the entire RFP, attachments, exhibits, addenda, and SMRLA responses to questions before submitting a proposal</w:t>
      </w:r>
    </w:p>
    <w:p w14:paraId="00000076" w14:textId="77777777" w:rsidR="00C7463D" w:rsidRDefault="00000000">
      <w:pPr>
        <w:numPr>
          <w:ilvl w:val="0"/>
          <w:numId w:val="12"/>
        </w:numPr>
        <w:tabs>
          <w:tab w:val="left" w:pos="720"/>
        </w:tabs>
      </w:pPr>
      <w:r>
        <w:t xml:space="preserve">Ask appropriate questions or request clarification before the deadline in the </w:t>
      </w:r>
      <w:proofErr w:type="gramStart"/>
      <w:r>
        <w:t>RFP</w:t>
      </w:r>
      <w:proofErr w:type="gramEnd"/>
    </w:p>
    <w:p w14:paraId="00000077" w14:textId="77777777" w:rsidR="00C7463D" w:rsidRDefault="00000000">
      <w:pPr>
        <w:numPr>
          <w:ilvl w:val="0"/>
          <w:numId w:val="12"/>
        </w:numPr>
        <w:tabs>
          <w:tab w:val="left" w:pos="720"/>
        </w:tabs>
      </w:pPr>
      <w:r>
        <w:t xml:space="preserve">Submit all required responses by the required </w:t>
      </w:r>
      <w:proofErr w:type="gramStart"/>
      <w:r>
        <w:t>deadlines</w:t>
      </w:r>
      <w:proofErr w:type="gramEnd"/>
    </w:p>
    <w:p w14:paraId="00000078" w14:textId="77777777" w:rsidR="00C7463D" w:rsidRDefault="00000000">
      <w:pPr>
        <w:numPr>
          <w:ilvl w:val="0"/>
          <w:numId w:val="12"/>
        </w:numPr>
        <w:tabs>
          <w:tab w:val="left" w:pos="720"/>
        </w:tabs>
      </w:pPr>
      <w:r>
        <w:t xml:space="preserve">Follow all instructions and requirements of the RFP thoroughly and </w:t>
      </w:r>
      <w:proofErr w:type="gramStart"/>
      <w:r>
        <w:t>appropriately</w:t>
      </w:r>
      <w:proofErr w:type="gramEnd"/>
      <w:r>
        <w:t xml:space="preserve"> </w:t>
      </w:r>
    </w:p>
    <w:p w14:paraId="00000079" w14:textId="77777777" w:rsidR="00C7463D" w:rsidRDefault="00C7463D">
      <w:pPr>
        <w:ind w:left="720"/>
      </w:pPr>
    </w:p>
    <w:p w14:paraId="0000007A" w14:textId="77777777" w:rsidR="00C7463D" w:rsidRDefault="00000000">
      <w:pPr>
        <w:rPr>
          <w:color w:val="FF0000"/>
        </w:rPr>
      </w:pPr>
      <w:r>
        <w:t>If a Respondent discovers any ambiguity, conflict, discrepancy, omission, or other errors in this RFP, the Respondent shall immediately notify SMRLA of the error in writing and request clarification or a modification of the RFP. If the Respondent fails to notify SMRLA of the error prior to the date for submission of proposals, and is awarded the contract, the Respondent shall not be entitled to additional compensation or time by reason of the error or its later correction.</w:t>
      </w:r>
    </w:p>
    <w:p w14:paraId="0000007B" w14:textId="77777777" w:rsidR="00C7463D" w:rsidRDefault="00C7463D"/>
    <w:p w14:paraId="0000007C" w14:textId="77777777" w:rsidR="00C7463D" w:rsidRDefault="00000000">
      <w:pPr>
        <w:rPr>
          <w:b/>
          <w:sz w:val="32"/>
          <w:szCs w:val="32"/>
        </w:rPr>
      </w:pPr>
      <w:bookmarkStart w:id="6" w:name="_heading=h.tyjcwt" w:colFirst="0" w:colLast="0"/>
      <w:bookmarkEnd w:id="6"/>
      <w:r>
        <w:br w:type="page"/>
      </w:r>
    </w:p>
    <w:p w14:paraId="0000007D" w14:textId="77777777" w:rsidR="00C7463D" w:rsidRDefault="00000000">
      <w:pPr>
        <w:pStyle w:val="Heading1"/>
      </w:pPr>
      <w:bookmarkStart w:id="7" w:name="_Toc132175052"/>
      <w:r>
        <w:lastRenderedPageBreak/>
        <w:t>Purpose and Background</w:t>
      </w:r>
      <w:bookmarkEnd w:id="7"/>
    </w:p>
    <w:p w14:paraId="0000007E" w14:textId="77777777" w:rsidR="00C7463D" w:rsidRDefault="00C7463D"/>
    <w:p w14:paraId="0000007F" w14:textId="3EB6762D" w:rsidR="00C7463D" w:rsidRDefault="00000000">
      <w:pPr>
        <w:rPr>
          <w:color w:val="984806"/>
        </w:rPr>
      </w:pPr>
      <w:r>
        <w:t xml:space="preserve">The purpose of this Request for Proposal (RFP) is to hire a contractor to perform the work </w:t>
      </w:r>
      <w:r w:rsidR="00530956">
        <w:t>of SMRLA’s</w:t>
      </w:r>
      <w:r>
        <w:t xml:space="preserve"> current delivery system.  </w:t>
      </w:r>
      <w:r>
        <w:rPr>
          <w:color w:val="FF0000"/>
        </w:rPr>
        <w:t xml:space="preserve"> </w:t>
      </w:r>
      <w:r>
        <w:t>The successful Respondent will provide services to the Southern Maryland Regional Library Association, Inc.</w:t>
      </w:r>
      <w:r>
        <w:rPr>
          <w:color w:val="984806"/>
        </w:rPr>
        <w:t xml:space="preserve"> </w:t>
      </w:r>
      <w:r>
        <w:t xml:space="preserve">(hereinafter referred to as </w:t>
      </w:r>
      <w:r>
        <w:rPr>
          <w:b/>
        </w:rPr>
        <w:t>SMRLA</w:t>
      </w:r>
      <w:r>
        <w:t xml:space="preserve">) as described in the Statement of Work. </w:t>
      </w:r>
    </w:p>
    <w:p w14:paraId="00000080" w14:textId="77777777" w:rsidR="00C7463D" w:rsidRDefault="00C7463D"/>
    <w:p w14:paraId="00000081" w14:textId="13FB172C" w:rsidR="00C7463D" w:rsidRPr="002F6C6D" w:rsidRDefault="00000000">
      <w:pPr>
        <w:rPr>
          <w:color w:val="000000" w:themeColor="text1"/>
        </w:rPr>
      </w:pPr>
      <w:r w:rsidRPr="002F6C6D">
        <w:rPr>
          <w:color w:val="000000" w:themeColor="text1"/>
        </w:rPr>
        <w:t xml:space="preserve">SMRLA’s goals are to meet the current and future delivery needs of SMRLA and the public libraries in the region. </w:t>
      </w:r>
      <w:r w:rsidR="00530956" w:rsidRPr="002F6C6D">
        <w:rPr>
          <w:color w:val="000000" w:themeColor="text1"/>
        </w:rPr>
        <w:t xml:space="preserve"> Note that a small part of the delivery service includes academic and school libraries.  </w:t>
      </w:r>
      <w:r w:rsidRPr="002F6C6D">
        <w:rPr>
          <w:color w:val="000000" w:themeColor="text1"/>
        </w:rPr>
        <w:t>SMRLA seeks to maximize cost effectiveness and efficiency as it relates to the continuation of service and staffing.</w:t>
      </w:r>
    </w:p>
    <w:p w14:paraId="00000082" w14:textId="77777777" w:rsidR="00C7463D" w:rsidRDefault="00C7463D">
      <w:pPr>
        <w:rPr>
          <w:color w:val="984806"/>
        </w:rPr>
      </w:pPr>
    </w:p>
    <w:p w14:paraId="00000083" w14:textId="0D48C298" w:rsidR="00C7463D" w:rsidRDefault="00000000">
      <w:pPr>
        <w:rPr>
          <w:highlight w:val="white"/>
        </w:rPr>
      </w:pPr>
      <w:r>
        <w:rPr>
          <w:highlight w:val="white"/>
        </w:rPr>
        <w:t xml:space="preserve">SMRLA is a regional resource center for the public libraries in Calvert, </w:t>
      </w:r>
      <w:r w:rsidR="00E2653C">
        <w:rPr>
          <w:highlight w:val="white"/>
        </w:rPr>
        <w:t>Charles,</w:t>
      </w:r>
      <w:r>
        <w:rPr>
          <w:highlight w:val="white"/>
        </w:rPr>
        <w:t xml:space="preserve"> and St. Mary’s counties. It was formed in 1959 to provide additional services to the citizens of rural Maryland through their local county libraries. It is part of a statewide resource network of three regional centers, working in collaboration with the State Library Resource Center, to provide efficient, economical, and coordinated library services county libraries cannot adequately provide themselves.</w:t>
      </w:r>
    </w:p>
    <w:p w14:paraId="00000084" w14:textId="77777777" w:rsidR="00C7463D" w:rsidRDefault="00C7463D"/>
    <w:p w14:paraId="00000085" w14:textId="77777777" w:rsidR="00C7463D" w:rsidRDefault="00000000">
      <w:r>
        <w:t>SMRLA, by providing services to the three rural Southern Maryland public libraries, serves a</w:t>
      </w:r>
    </w:p>
    <w:p w14:paraId="00000086" w14:textId="77777777" w:rsidR="00C7463D" w:rsidRDefault="00000000">
      <w:r>
        <w:t>population of 366,724 people (2020 census data) across a region of over 1,752 square miles. At present, eleven public library buildings and two bookmobiles serve the residents of</w:t>
      </w:r>
    </w:p>
    <w:p w14:paraId="00000087" w14:textId="77777777" w:rsidR="00C7463D" w:rsidRDefault="00000000">
      <w:pPr>
        <w:rPr>
          <w:highlight w:val="white"/>
        </w:rPr>
      </w:pPr>
      <w:r>
        <w:t>Southern Maryland.</w:t>
      </w:r>
    </w:p>
    <w:p w14:paraId="00000088" w14:textId="77777777" w:rsidR="00C7463D" w:rsidRDefault="00C7463D">
      <w:pPr>
        <w:rPr>
          <w:color w:val="984806"/>
        </w:rPr>
      </w:pPr>
    </w:p>
    <w:p w14:paraId="00000089" w14:textId="7B41EC27" w:rsidR="00C7463D" w:rsidRDefault="00000000">
      <w:r>
        <w:t>The delivery system consists of one delivery route that runs Monday-Friday (excluding holidays) to each brick-and-mortar public library building in Calvert, Charles, and St. Mary’s County</w:t>
      </w:r>
      <w:r w:rsidR="00E2653C">
        <w:t xml:space="preserve"> and a small number of other </w:t>
      </w:r>
      <w:proofErr w:type="gramStart"/>
      <w:r w:rsidR="00E2653C">
        <w:t>stops.</w:t>
      </w:r>
      <w:r>
        <w:t>.</w:t>
      </w:r>
      <w:proofErr w:type="gramEnd"/>
      <w:r>
        <w:t xml:space="preserve"> The delivery team consists of a driver and helper who are employed by agencies. The truck is leased and serviced by Ryder.</w:t>
      </w:r>
    </w:p>
    <w:p w14:paraId="0000008A" w14:textId="77777777" w:rsidR="00C7463D" w:rsidRDefault="00C7463D"/>
    <w:p w14:paraId="0000008B" w14:textId="0EF302E9" w:rsidR="00C7463D" w:rsidRDefault="00000000">
      <w:r>
        <w:t xml:space="preserve">There are 11 daily (M-F) physical stops at public library facilities, two weekly stops at college library designations, and one “as needed” stop at the Calvert County Board of Education. One stop (the first of the day) includes the transfer of materials from SMRLA itself and a branch library as the building is shared. The team also stops (M-F) at the Charlotte Hall Post Office to pick up and delivery mail from SMRLA and at Quarles for fuel, as needed. The route averages 190 miles </w:t>
      </w:r>
      <w:r w:rsidRPr="00AF4FC1">
        <w:t xml:space="preserve">and about eight and one-half hours a day. The team delivers materials to/from the locations listed in </w:t>
      </w:r>
      <w:proofErr w:type="gramStart"/>
      <w:r w:rsidR="00E23B6B">
        <w:t xml:space="preserve">Exhibit </w:t>
      </w:r>
      <w:r w:rsidRPr="00AF4FC1">
        <w:t xml:space="preserve"> A</w:t>
      </w:r>
      <w:proofErr w:type="gramEnd"/>
      <w:r w:rsidRPr="00AF4FC1">
        <w:t xml:space="preserve">: </w:t>
      </w:r>
      <w:r w:rsidR="00E23B6B">
        <w:t xml:space="preserve">Part 1:  </w:t>
      </w:r>
      <w:r w:rsidRPr="00AF4FC1">
        <w:t>Route, Stops, and Related Data.</w:t>
      </w:r>
    </w:p>
    <w:p w14:paraId="0000008C" w14:textId="77777777" w:rsidR="00C7463D" w:rsidRDefault="00C7463D">
      <w:pPr>
        <w:widowControl w:val="0"/>
        <w:pBdr>
          <w:top w:val="nil"/>
          <w:left w:val="nil"/>
          <w:bottom w:val="nil"/>
          <w:right w:val="nil"/>
          <w:between w:val="nil"/>
        </w:pBdr>
        <w:ind w:right="1016"/>
        <w:rPr>
          <w:color w:val="000000"/>
        </w:rPr>
      </w:pPr>
    </w:p>
    <w:p w14:paraId="0000008D" w14:textId="77777777" w:rsidR="00C7463D" w:rsidRDefault="00000000">
      <w:r>
        <w:t>SMRLA currently provides delivery and sorting with a leased 26-foot box truck and a contracted CDL-licensed driver and a helper on a five-day-per-week.  Totes are labeled by the libraries and are sorted on board for same or next-day delivery.  The truck is parked overnight, and the route begins and ends at SMRLA headquarters in Charlotte Hall, MD (a dual use building shared by SMRLA and the Charlotte Hall Library).</w:t>
      </w:r>
    </w:p>
    <w:p w14:paraId="0000008E" w14:textId="77777777" w:rsidR="00C7463D" w:rsidRDefault="00C7463D"/>
    <w:p w14:paraId="061F31BD" w14:textId="4A023EFD" w:rsidR="00FE16E1" w:rsidRPr="00B425BB" w:rsidRDefault="00000000">
      <w:pPr>
        <w:rPr>
          <w:color w:val="000000" w:themeColor="text1"/>
        </w:rPr>
      </w:pPr>
      <w:r w:rsidRPr="00B425BB">
        <w:rPr>
          <w:color w:val="000000" w:themeColor="text1"/>
        </w:rPr>
        <w:t xml:space="preserve">The current route includes </w:t>
      </w:r>
      <w:r w:rsidR="00BF3A2E" w:rsidRPr="00B425BB">
        <w:rPr>
          <w:color w:val="000000" w:themeColor="text1"/>
        </w:rPr>
        <w:t>1</w:t>
      </w:r>
      <w:r w:rsidR="00F5191E" w:rsidRPr="00B425BB">
        <w:rPr>
          <w:color w:val="000000" w:themeColor="text1"/>
        </w:rPr>
        <w:t>2</w:t>
      </w:r>
      <w:r w:rsidR="00BF3A2E" w:rsidRPr="00B425BB">
        <w:rPr>
          <w:color w:val="000000" w:themeColor="text1"/>
        </w:rPr>
        <w:t xml:space="preserve"> </w:t>
      </w:r>
      <w:r w:rsidRPr="00B425BB">
        <w:rPr>
          <w:color w:val="000000" w:themeColor="text1"/>
        </w:rPr>
        <w:t>daily stops</w:t>
      </w:r>
      <w:r w:rsidR="00F5191E" w:rsidRPr="00B425BB">
        <w:rPr>
          <w:color w:val="000000" w:themeColor="text1"/>
        </w:rPr>
        <w:t xml:space="preserve"> (2 are co-located)</w:t>
      </w:r>
      <w:r w:rsidRPr="00B425BB">
        <w:rPr>
          <w:color w:val="000000" w:themeColor="text1"/>
        </w:rPr>
        <w:t xml:space="preserve">, </w:t>
      </w:r>
      <w:r w:rsidR="00BF3A2E" w:rsidRPr="00B425BB">
        <w:rPr>
          <w:color w:val="000000" w:themeColor="text1"/>
        </w:rPr>
        <w:t>2</w:t>
      </w:r>
      <w:r w:rsidRPr="00B425BB">
        <w:rPr>
          <w:color w:val="000000" w:themeColor="text1"/>
        </w:rPr>
        <w:t xml:space="preserve"> weekly stops, and </w:t>
      </w:r>
      <w:r w:rsidR="00BF3A2E" w:rsidRPr="00B425BB">
        <w:rPr>
          <w:color w:val="000000" w:themeColor="text1"/>
        </w:rPr>
        <w:t>1</w:t>
      </w:r>
      <w:r w:rsidRPr="00B425BB">
        <w:rPr>
          <w:color w:val="000000" w:themeColor="text1"/>
        </w:rPr>
        <w:t xml:space="preserve"> on-demand stops.  Total </w:t>
      </w:r>
      <w:r w:rsidR="009B1C3E" w:rsidRPr="00B425BB">
        <w:rPr>
          <w:color w:val="000000" w:themeColor="text1"/>
        </w:rPr>
        <w:t xml:space="preserve">public library </w:t>
      </w:r>
      <w:r w:rsidR="005D46EA" w:rsidRPr="00B425BB">
        <w:rPr>
          <w:color w:val="000000" w:themeColor="text1"/>
        </w:rPr>
        <w:t xml:space="preserve">(daily stops) </w:t>
      </w:r>
      <w:r w:rsidRPr="00B425BB">
        <w:rPr>
          <w:color w:val="000000" w:themeColor="text1"/>
        </w:rPr>
        <w:t xml:space="preserve">shipping averages </w:t>
      </w:r>
      <w:r w:rsidR="009B1C3E" w:rsidRPr="00B425BB">
        <w:rPr>
          <w:color w:val="000000" w:themeColor="text1"/>
        </w:rPr>
        <w:t>2,530</w:t>
      </w:r>
      <w:r w:rsidRPr="00B425BB">
        <w:rPr>
          <w:color w:val="000000" w:themeColor="text1"/>
        </w:rPr>
        <w:t xml:space="preserve"> items per day.  </w:t>
      </w:r>
      <w:r w:rsidR="00BF3A2E" w:rsidRPr="00B425BB">
        <w:rPr>
          <w:color w:val="000000" w:themeColor="text1"/>
        </w:rPr>
        <w:t xml:space="preserve">During a sample week in March 2023 </w:t>
      </w:r>
      <w:r w:rsidR="003201C5" w:rsidRPr="00B425BB">
        <w:rPr>
          <w:color w:val="000000" w:themeColor="text1"/>
        </w:rPr>
        <w:t>840</w:t>
      </w:r>
      <w:r w:rsidR="00BF3A2E" w:rsidRPr="00B425BB">
        <w:rPr>
          <w:color w:val="000000" w:themeColor="text1"/>
        </w:rPr>
        <w:t xml:space="preserve"> totes holding </w:t>
      </w:r>
      <w:r w:rsidR="003201C5" w:rsidRPr="00B425BB">
        <w:rPr>
          <w:color w:val="000000" w:themeColor="text1"/>
        </w:rPr>
        <w:t>12,605</w:t>
      </w:r>
      <w:r w:rsidR="00BF3A2E" w:rsidRPr="00B425BB">
        <w:rPr>
          <w:color w:val="000000" w:themeColor="text1"/>
        </w:rPr>
        <w:t xml:space="preserve"> items were shipped by libraries and </w:t>
      </w:r>
      <w:r w:rsidR="003201C5" w:rsidRPr="00B425BB">
        <w:rPr>
          <w:color w:val="000000" w:themeColor="text1"/>
        </w:rPr>
        <w:t>812</w:t>
      </w:r>
      <w:r w:rsidR="00BF3A2E" w:rsidRPr="00B425BB">
        <w:rPr>
          <w:color w:val="000000" w:themeColor="text1"/>
        </w:rPr>
        <w:t xml:space="preserve"> totes holding </w:t>
      </w:r>
      <w:r w:rsidR="003201C5" w:rsidRPr="00B425BB">
        <w:rPr>
          <w:color w:val="000000" w:themeColor="text1"/>
        </w:rPr>
        <w:t>13,126</w:t>
      </w:r>
      <w:r w:rsidR="00BF3A2E" w:rsidRPr="00B425BB">
        <w:rPr>
          <w:color w:val="000000" w:themeColor="text1"/>
        </w:rPr>
        <w:t xml:space="preserve"> items were received by libraries.  </w:t>
      </w:r>
    </w:p>
    <w:p w14:paraId="661A4255" w14:textId="77777777" w:rsidR="007906DE" w:rsidRPr="00B425BB" w:rsidRDefault="007906DE">
      <w:pPr>
        <w:rPr>
          <w:color w:val="000000" w:themeColor="text1"/>
        </w:rPr>
      </w:pPr>
    </w:p>
    <w:p w14:paraId="73850306" w14:textId="2F027930" w:rsidR="00FE16E1" w:rsidRPr="00B425BB" w:rsidRDefault="007906DE">
      <w:pPr>
        <w:rPr>
          <w:color w:val="000000" w:themeColor="text1"/>
        </w:rPr>
      </w:pPr>
      <w:r w:rsidRPr="00B425BB">
        <w:rPr>
          <w:color w:val="000000" w:themeColor="text1"/>
        </w:rPr>
        <w:t xml:space="preserve">Growth in volume of items shipped was </w:t>
      </w:r>
      <w:r w:rsidR="00BC5BE6" w:rsidRPr="00B425BB">
        <w:rPr>
          <w:color w:val="000000" w:themeColor="text1"/>
        </w:rPr>
        <w:t>seven</w:t>
      </w:r>
      <w:r w:rsidRPr="00B425BB">
        <w:rPr>
          <w:color w:val="000000" w:themeColor="text1"/>
        </w:rPr>
        <w:t xml:space="preserve"> percent in the Jan-Mar period </w:t>
      </w:r>
      <w:r w:rsidR="001E7B2B" w:rsidRPr="00B425BB">
        <w:rPr>
          <w:color w:val="000000" w:themeColor="text1"/>
        </w:rPr>
        <w:t xml:space="preserve">in </w:t>
      </w:r>
      <w:r w:rsidRPr="00B425BB">
        <w:rPr>
          <w:color w:val="000000" w:themeColor="text1"/>
        </w:rPr>
        <w:t xml:space="preserve">2023 over 2022.  We estimate that this would mean a growth in totes shipped of one or two percent because only </w:t>
      </w:r>
      <w:r w:rsidRPr="00B425BB">
        <w:rPr>
          <w:color w:val="000000" w:themeColor="text1"/>
        </w:rPr>
        <w:lastRenderedPageBreak/>
        <w:t>one-third of totes shipped are full</w:t>
      </w:r>
      <w:r w:rsidR="0094487F" w:rsidRPr="00B425BB">
        <w:rPr>
          <w:color w:val="000000" w:themeColor="text1"/>
        </w:rPr>
        <w:t xml:space="preserve"> and the average number of items in a tote is 17.</w:t>
      </w:r>
      <w:r w:rsidR="00E16F96" w:rsidRPr="00B425BB">
        <w:rPr>
          <w:color w:val="000000" w:themeColor="text1"/>
        </w:rPr>
        <w:t xml:space="preserve">  Turnaround time for most items is one or two delivery days.</w:t>
      </w:r>
    </w:p>
    <w:p w14:paraId="20F8811D" w14:textId="77777777" w:rsidR="00FE16E1" w:rsidRDefault="00FE16E1">
      <w:pPr>
        <w:rPr>
          <w:color w:val="000000" w:themeColor="text1"/>
          <w:highlight w:val="cyan"/>
        </w:rPr>
      </w:pPr>
    </w:p>
    <w:p w14:paraId="0000008F" w14:textId="30F82954" w:rsidR="00C7463D" w:rsidRPr="00443D21" w:rsidRDefault="00000000">
      <w:pPr>
        <w:rPr>
          <w:color w:val="000000" w:themeColor="text1"/>
        </w:rPr>
      </w:pPr>
      <w:r w:rsidRPr="00FE16E1">
        <w:rPr>
          <w:color w:val="000000" w:themeColor="text1"/>
        </w:rPr>
        <w:t>Items shipped are books, DVDs, CDs, library paperwork, and other library materials, such as</w:t>
      </w:r>
      <w:r w:rsidRPr="00443D21">
        <w:rPr>
          <w:color w:val="000000" w:themeColor="text1"/>
        </w:rPr>
        <w:t xml:space="preserve"> story time kits, shipped in plastic totes.</w:t>
      </w:r>
      <w:r w:rsidR="00443D21">
        <w:rPr>
          <w:color w:val="000000" w:themeColor="text1"/>
        </w:rPr>
        <w:t xml:space="preserve">  Weekly stop cargo is normally one canvas bag shipped and received</w:t>
      </w:r>
      <w:r w:rsidR="005B53EB">
        <w:rPr>
          <w:color w:val="000000" w:themeColor="text1"/>
        </w:rPr>
        <w:t xml:space="preserve"> per stop.</w:t>
      </w:r>
    </w:p>
    <w:p w14:paraId="00000090" w14:textId="77777777" w:rsidR="00C7463D" w:rsidRDefault="00C7463D"/>
    <w:p w14:paraId="00000091" w14:textId="532A9F7C" w:rsidR="00C7463D" w:rsidRPr="003B14F1" w:rsidRDefault="00000000">
      <w:pPr>
        <w:rPr>
          <w:strike/>
          <w:color w:val="C00000"/>
        </w:rPr>
      </w:pPr>
      <w:r>
        <w:t>Proposals may be submitted to replicate the on-board sorting model.  Bidders may also submit proposal for alternative sorting and route structures</w:t>
      </w:r>
      <w:r w:rsidR="002F6C6D">
        <w:t>.</w:t>
      </w:r>
    </w:p>
    <w:p w14:paraId="00000092" w14:textId="77777777" w:rsidR="00C7463D" w:rsidRDefault="00C7463D"/>
    <w:p w14:paraId="30C8C1C6" w14:textId="77777777" w:rsidR="003B14F1" w:rsidRDefault="003B14F1">
      <w:pPr>
        <w:rPr>
          <w:rFonts w:eastAsia="Arial" w:cs="Arial"/>
          <w:b/>
          <w:sz w:val="28"/>
          <w:szCs w:val="48"/>
        </w:rPr>
      </w:pPr>
      <w:r>
        <w:br w:type="page"/>
      </w:r>
    </w:p>
    <w:p w14:paraId="00000093" w14:textId="0767B649" w:rsidR="00C7463D" w:rsidRDefault="00000000">
      <w:pPr>
        <w:pStyle w:val="Heading1"/>
      </w:pPr>
      <w:bookmarkStart w:id="8" w:name="_Toc132175053"/>
      <w:r w:rsidRPr="0006478A">
        <w:lastRenderedPageBreak/>
        <w:t>Statement of Work</w:t>
      </w:r>
      <w:bookmarkEnd w:id="8"/>
    </w:p>
    <w:p w14:paraId="00000094" w14:textId="77777777" w:rsidR="00C7463D" w:rsidRDefault="00C7463D"/>
    <w:p w14:paraId="00000095" w14:textId="77777777" w:rsidR="00C7463D" w:rsidRDefault="00000000">
      <w:r>
        <w:t>SMRLA is seeking a contractor to provide:</w:t>
      </w:r>
    </w:p>
    <w:p w14:paraId="00000096" w14:textId="77777777" w:rsidR="00C7463D" w:rsidRDefault="00000000">
      <w:pPr>
        <w:numPr>
          <w:ilvl w:val="1"/>
          <w:numId w:val="6"/>
        </w:numPr>
        <w:pBdr>
          <w:top w:val="nil"/>
          <w:left w:val="nil"/>
          <w:bottom w:val="nil"/>
          <w:right w:val="nil"/>
          <w:between w:val="nil"/>
        </w:pBdr>
        <w:spacing w:line="259" w:lineRule="auto"/>
        <w:rPr>
          <w:rFonts w:eastAsia="Arial" w:cs="Arial"/>
          <w:color w:val="000000"/>
          <w:szCs w:val="22"/>
        </w:rPr>
      </w:pPr>
      <w:r>
        <w:rPr>
          <w:rFonts w:eastAsia="Arial" w:cs="Arial"/>
          <w:color w:val="000000"/>
          <w:szCs w:val="22"/>
        </w:rPr>
        <w:t>Proposals for delivery and sorting services with the following features.</w:t>
      </w:r>
    </w:p>
    <w:p w14:paraId="00000097" w14:textId="77777777" w:rsidR="00C7463D" w:rsidRDefault="00000000">
      <w:pPr>
        <w:numPr>
          <w:ilvl w:val="2"/>
          <w:numId w:val="6"/>
        </w:numPr>
        <w:pBdr>
          <w:top w:val="nil"/>
          <w:left w:val="nil"/>
          <w:bottom w:val="nil"/>
          <w:right w:val="nil"/>
          <w:between w:val="nil"/>
        </w:pBdr>
        <w:spacing w:line="259" w:lineRule="auto"/>
        <w:rPr>
          <w:rFonts w:eastAsia="Arial" w:cs="Arial"/>
          <w:color w:val="000000"/>
          <w:szCs w:val="22"/>
        </w:rPr>
      </w:pPr>
      <w:r>
        <w:rPr>
          <w:rFonts w:eastAsia="Arial" w:cs="Arial"/>
          <w:color w:val="000000"/>
          <w:szCs w:val="22"/>
        </w:rPr>
        <w:t>Daily delivery and sorting of library materials on a schedule as frequent as is currently provided.</w:t>
      </w:r>
    </w:p>
    <w:p w14:paraId="00000098" w14:textId="77777777" w:rsidR="00C7463D" w:rsidRDefault="00000000">
      <w:pPr>
        <w:numPr>
          <w:ilvl w:val="2"/>
          <w:numId w:val="6"/>
        </w:numPr>
        <w:pBdr>
          <w:top w:val="nil"/>
          <w:left w:val="nil"/>
          <w:bottom w:val="nil"/>
          <w:right w:val="nil"/>
          <w:between w:val="nil"/>
        </w:pBdr>
        <w:spacing w:line="259" w:lineRule="auto"/>
        <w:rPr>
          <w:rFonts w:eastAsia="Arial" w:cs="Arial"/>
          <w:color w:val="000000"/>
          <w:szCs w:val="22"/>
        </w:rPr>
      </w:pPr>
      <w:r>
        <w:rPr>
          <w:rFonts w:eastAsia="Arial" w:cs="Arial"/>
          <w:color w:val="000000"/>
          <w:szCs w:val="22"/>
        </w:rPr>
        <w:t>Minimal increase in the workload of library staff in receipt of and in preparing materials for delivery.</w:t>
      </w:r>
    </w:p>
    <w:p w14:paraId="00000099" w14:textId="77777777" w:rsidR="00C7463D" w:rsidRDefault="00000000">
      <w:pPr>
        <w:numPr>
          <w:ilvl w:val="2"/>
          <w:numId w:val="6"/>
        </w:numPr>
        <w:pBdr>
          <w:top w:val="nil"/>
          <w:left w:val="nil"/>
          <w:bottom w:val="nil"/>
          <w:right w:val="nil"/>
          <w:between w:val="nil"/>
        </w:pBdr>
        <w:spacing w:line="259" w:lineRule="auto"/>
        <w:rPr>
          <w:rFonts w:eastAsia="Arial" w:cs="Arial"/>
          <w:color w:val="000000"/>
          <w:szCs w:val="22"/>
        </w:rPr>
      </w:pPr>
      <w:r>
        <w:rPr>
          <w:rFonts w:eastAsia="Arial" w:cs="Arial"/>
          <w:color w:val="000000"/>
          <w:szCs w:val="22"/>
        </w:rPr>
        <w:t>Clear, predictable pricing proposal</w:t>
      </w:r>
    </w:p>
    <w:p w14:paraId="6A95C9AD" w14:textId="50538695" w:rsidR="00BA2C80" w:rsidRPr="004B0150" w:rsidRDefault="00B37F0D" w:rsidP="00BA2C80">
      <w:pPr>
        <w:numPr>
          <w:ilvl w:val="2"/>
          <w:numId w:val="6"/>
        </w:numPr>
        <w:pBdr>
          <w:top w:val="nil"/>
          <w:left w:val="nil"/>
          <w:bottom w:val="nil"/>
          <w:right w:val="nil"/>
          <w:between w:val="nil"/>
        </w:pBdr>
        <w:spacing w:line="259" w:lineRule="auto"/>
        <w:rPr>
          <w:rFonts w:eastAsia="Arial" w:cs="Arial"/>
          <w:color w:val="000000" w:themeColor="text1"/>
          <w:szCs w:val="22"/>
        </w:rPr>
      </w:pPr>
      <w:r>
        <w:rPr>
          <w:rFonts w:eastAsia="Arial" w:cs="Arial"/>
          <w:color w:val="000000"/>
          <w:szCs w:val="22"/>
        </w:rPr>
        <w:t xml:space="preserve">Key Performance Indicators (Quality Standards Appropriate for the Library </w:t>
      </w:r>
      <w:r w:rsidRPr="004B0150">
        <w:rPr>
          <w:rFonts w:eastAsia="Arial" w:cs="Arial"/>
          <w:color w:val="000000" w:themeColor="text1"/>
          <w:szCs w:val="22"/>
        </w:rPr>
        <w:t>Industry)</w:t>
      </w:r>
    </w:p>
    <w:p w14:paraId="0F66D07C" w14:textId="77777777" w:rsidR="00BA2C80" w:rsidRPr="004B0150" w:rsidRDefault="00BA2C80" w:rsidP="00BA2C80">
      <w:pPr>
        <w:pStyle w:val="ListParagraph"/>
        <w:numPr>
          <w:ilvl w:val="3"/>
          <w:numId w:val="6"/>
        </w:numPr>
        <w:pBdr>
          <w:top w:val="nil"/>
          <w:left w:val="nil"/>
          <w:bottom w:val="nil"/>
          <w:right w:val="nil"/>
          <w:between w:val="nil"/>
        </w:pBdr>
        <w:spacing w:line="259" w:lineRule="auto"/>
        <w:rPr>
          <w:rFonts w:eastAsia="Arial" w:cs="Arial"/>
          <w:color w:val="000000" w:themeColor="text1"/>
          <w:szCs w:val="22"/>
        </w:rPr>
      </w:pPr>
      <w:r w:rsidRPr="004B0150">
        <w:rPr>
          <w:rFonts w:eastAsia="Arial" w:cs="Arial"/>
          <w:color w:val="000000" w:themeColor="text1"/>
          <w:szCs w:val="22"/>
        </w:rPr>
        <w:t>Quality of service with turnaround time of next working day for 90% of materials and 99% by the following working day.</w:t>
      </w:r>
    </w:p>
    <w:p w14:paraId="7658E854" w14:textId="77777777" w:rsidR="00BA2C80" w:rsidRPr="004B0150" w:rsidRDefault="00BA2C80" w:rsidP="00BA2C80">
      <w:pPr>
        <w:pStyle w:val="ListParagraph"/>
        <w:numPr>
          <w:ilvl w:val="3"/>
          <w:numId w:val="6"/>
        </w:numPr>
        <w:pBdr>
          <w:top w:val="nil"/>
          <w:left w:val="nil"/>
          <w:bottom w:val="nil"/>
          <w:right w:val="nil"/>
          <w:between w:val="nil"/>
        </w:pBdr>
        <w:spacing w:line="259" w:lineRule="auto"/>
        <w:rPr>
          <w:rFonts w:eastAsia="Arial" w:cs="Arial"/>
          <w:color w:val="000000" w:themeColor="text1"/>
          <w:szCs w:val="22"/>
        </w:rPr>
      </w:pPr>
      <w:r w:rsidRPr="004B0150">
        <w:rPr>
          <w:rFonts w:eastAsia="Arial" w:cs="Arial"/>
          <w:color w:val="000000" w:themeColor="text1"/>
          <w:szCs w:val="22"/>
        </w:rPr>
        <w:t>Quality of service with on time delivery to all stops on 99% of working days.</w:t>
      </w:r>
    </w:p>
    <w:p w14:paraId="4BD5E310" w14:textId="77777777" w:rsidR="00BA2C80" w:rsidRPr="004B0150" w:rsidRDefault="00BA2C80" w:rsidP="00BA2C80">
      <w:pPr>
        <w:pStyle w:val="ListParagraph"/>
        <w:numPr>
          <w:ilvl w:val="3"/>
          <w:numId w:val="6"/>
        </w:numPr>
        <w:pBdr>
          <w:top w:val="nil"/>
          <w:left w:val="nil"/>
          <w:bottom w:val="nil"/>
          <w:right w:val="nil"/>
          <w:between w:val="nil"/>
        </w:pBdr>
        <w:spacing w:line="259" w:lineRule="auto"/>
        <w:rPr>
          <w:rFonts w:eastAsia="Arial" w:cs="Arial"/>
          <w:color w:val="000000" w:themeColor="text1"/>
          <w:szCs w:val="22"/>
        </w:rPr>
      </w:pPr>
      <w:r w:rsidRPr="004B0150">
        <w:rPr>
          <w:rFonts w:eastAsia="Arial" w:cs="Arial"/>
          <w:color w:val="000000" w:themeColor="text1"/>
          <w:szCs w:val="22"/>
        </w:rPr>
        <w:t>Quality of service with 99% accuracy of delivery of totes for all stops.</w:t>
      </w:r>
    </w:p>
    <w:p w14:paraId="6774C316" w14:textId="77777777" w:rsidR="00BA2C80" w:rsidRPr="004B0150" w:rsidRDefault="00BA2C80" w:rsidP="00BA2C80">
      <w:pPr>
        <w:pStyle w:val="ListParagraph"/>
        <w:numPr>
          <w:ilvl w:val="3"/>
          <w:numId w:val="6"/>
        </w:numPr>
        <w:pBdr>
          <w:top w:val="nil"/>
          <w:left w:val="nil"/>
          <w:bottom w:val="nil"/>
          <w:right w:val="nil"/>
          <w:between w:val="nil"/>
        </w:pBdr>
        <w:spacing w:line="259" w:lineRule="auto"/>
        <w:rPr>
          <w:rFonts w:eastAsia="Arial" w:cs="Arial"/>
          <w:color w:val="000000" w:themeColor="text1"/>
          <w:szCs w:val="22"/>
        </w:rPr>
      </w:pPr>
      <w:r w:rsidRPr="004B0150">
        <w:rPr>
          <w:rFonts w:eastAsia="Arial" w:cs="Arial"/>
          <w:color w:val="000000" w:themeColor="text1"/>
          <w:szCs w:val="22"/>
        </w:rPr>
        <w:t>Quality of service with no damage to library materials or property.</w:t>
      </w:r>
    </w:p>
    <w:p w14:paraId="6D6E30CA" w14:textId="3752AF24" w:rsidR="0077650F" w:rsidRPr="004B0150" w:rsidRDefault="0077650F" w:rsidP="00BA2C80">
      <w:pPr>
        <w:pStyle w:val="ListParagraph"/>
        <w:numPr>
          <w:ilvl w:val="3"/>
          <w:numId w:val="6"/>
        </w:numPr>
        <w:pBdr>
          <w:top w:val="nil"/>
          <w:left w:val="nil"/>
          <w:bottom w:val="nil"/>
          <w:right w:val="nil"/>
          <w:between w:val="nil"/>
        </w:pBdr>
        <w:spacing w:line="259" w:lineRule="auto"/>
        <w:rPr>
          <w:rFonts w:eastAsia="Arial" w:cs="Arial"/>
          <w:color w:val="000000" w:themeColor="text1"/>
          <w:szCs w:val="22"/>
        </w:rPr>
      </w:pPr>
      <w:r w:rsidRPr="004B0150">
        <w:rPr>
          <w:color w:val="000000" w:themeColor="text1"/>
        </w:rPr>
        <w:t>Vendor shall provide SMRLA and libraries with prompt reimbursement within 14 days to cover standard library replacement costs for damaged or lost materials for which a valid claim was submitted.</w:t>
      </w:r>
    </w:p>
    <w:p w14:paraId="056D20E0" w14:textId="77777777" w:rsidR="00BA2C80" w:rsidRPr="004B0150" w:rsidRDefault="00BA2C80" w:rsidP="00BA2C80">
      <w:pPr>
        <w:pStyle w:val="ListParagraph"/>
        <w:numPr>
          <w:ilvl w:val="3"/>
          <w:numId w:val="6"/>
        </w:numPr>
        <w:pBdr>
          <w:top w:val="nil"/>
          <w:left w:val="nil"/>
          <w:bottom w:val="nil"/>
          <w:right w:val="nil"/>
          <w:between w:val="nil"/>
        </w:pBdr>
        <w:spacing w:line="259" w:lineRule="auto"/>
        <w:rPr>
          <w:rFonts w:eastAsia="Arial" w:cs="Arial"/>
          <w:color w:val="000000" w:themeColor="text1"/>
          <w:szCs w:val="22"/>
        </w:rPr>
      </w:pPr>
      <w:r w:rsidRPr="004B0150">
        <w:rPr>
          <w:rFonts w:eastAsia="Arial" w:cs="Arial"/>
          <w:color w:val="000000" w:themeColor="text1"/>
          <w:szCs w:val="22"/>
        </w:rPr>
        <w:t>Quality of service with 99.9% complete stops.</w:t>
      </w:r>
    </w:p>
    <w:p w14:paraId="4692EAD8" w14:textId="77777777" w:rsidR="00BA2C80" w:rsidRPr="004B0150" w:rsidRDefault="00BA2C80" w:rsidP="00BA2C80">
      <w:pPr>
        <w:pStyle w:val="ListParagraph"/>
        <w:numPr>
          <w:ilvl w:val="3"/>
          <w:numId w:val="6"/>
        </w:numPr>
        <w:pBdr>
          <w:top w:val="nil"/>
          <w:left w:val="nil"/>
          <w:bottom w:val="nil"/>
          <w:right w:val="nil"/>
          <w:between w:val="nil"/>
        </w:pBdr>
        <w:spacing w:line="259" w:lineRule="auto"/>
        <w:rPr>
          <w:rFonts w:eastAsia="Arial" w:cs="Arial"/>
          <w:color w:val="000000" w:themeColor="text1"/>
          <w:szCs w:val="22"/>
        </w:rPr>
      </w:pPr>
      <w:r w:rsidRPr="004B0150">
        <w:rPr>
          <w:rFonts w:eastAsia="Arial" w:cs="Arial"/>
          <w:color w:val="000000" w:themeColor="text1"/>
          <w:szCs w:val="22"/>
        </w:rPr>
        <w:t>Quality of service with Contractor informing SMRLA within one hour when any route is delayed, curtailed, or canceled.</w:t>
      </w:r>
    </w:p>
    <w:p w14:paraId="0D484686" w14:textId="77777777" w:rsidR="00BA2C80" w:rsidRPr="004B0150" w:rsidRDefault="00BA2C80" w:rsidP="00BA2C80">
      <w:pPr>
        <w:pStyle w:val="ListParagraph"/>
        <w:numPr>
          <w:ilvl w:val="3"/>
          <w:numId w:val="6"/>
        </w:numPr>
        <w:pBdr>
          <w:top w:val="nil"/>
          <w:left w:val="nil"/>
          <w:bottom w:val="nil"/>
          <w:right w:val="nil"/>
          <w:between w:val="nil"/>
        </w:pBdr>
        <w:spacing w:line="259" w:lineRule="auto"/>
        <w:rPr>
          <w:rFonts w:eastAsia="Arial" w:cs="Arial"/>
          <w:color w:val="000000" w:themeColor="text1"/>
          <w:szCs w:val="22"/>
        </w:rPr>
      </w:pPr>
      <w:r w:rsidRPr="004B0150">
        <w:rPr>
          <w:rFonts w:eastAsia="Arial" w:cs="Arial"/>
          <w:color w:val="000000" w:themeColor="text1"/>
          <w:szCs w:val="22"/>
        </w:rPr>
        <w:t>Quality of service with 99.9% accurate invoices.</w:t>
      </w:r>
    </w:p>
    <w:p w14:paraId="4B7EB2D5" w14:textId="4A1EA8F0" w:rsidR="00A505A5" w:rsidRPr="0049057F" w:rsidRDefault="00A505A5" w:rsidP="00BA2C80">
      <w:pPr>
        <w:pStyle w:val="ListParagraph"/>
        <w:numPr>
          <w:ilvl w:val="3"/>
          <w:numId w:val="6"/>
        </w:numPr>
        <w:pBdr>
          <w:top w:val="nil"/>
          <w:left w:val="nil"/>
          <w:bottom w:val="nil"/>
          <w:right w:val="nil"/>
          <w:between w:val="nil"/>
        </w:pBdr>
        <w:spacing w:line="259" w:lineRule="auto"/>
        <w:rPr>
          <w:rFonts w:eastAsia="Arial" w:cs="Arial"/>
          <w:color w:val="000000" w:themeColor="text1"/>
          <w:szCs w:val="22"/>
        </w:rPr>
      </w:pPr>
      <w:r w:rsidRPr="004B0150">
        <w:rPr>
          <w:rFonts w:eastAsia="Arial" w:cs="Arial"/>
          <w:color w:val="000000" w:themeColor="text1"/>
          <w:szCs w:val="22"/>
        </w:rPr>
        <w:t xml:space="preserve">Quality of service with 99% of weekly reports provided by Tuesday </w:t>
      </w:r>
      <w:r w:rsidRPr="0049057F">
        <w:rPr>
          <w:rFonts w:eastAsia="Arial" w:cs="Arial"/>
          <w:color w:val="000000" w:themeColor="text1"/>
          <w:szCs w:val="22"/>
        </w:rPr>
        <w:t>of the following week.</w:t>
      </w:r>
    </w:p>
    <w:p w14:paraId="28C6454B" w14:textId="64FA2A0A" w:rsidR="00BA2C80" w:rsidRPr="0049057F" w:rsidRDefault="00BA2C80" w:rsidP="00BA2C80">
      <w:pPr>
        <w:pStyle w:val="ListParagraph"/>
        <w:numPr>
          <w:ilvl w:val="3"/>
          <w:numId w:val="6"/>
        </w:numPr>
        <w:pBdr>
          <w:top w:val="nil"/>
          <w:left w:val="nil"/>
          <w:bottom w:val="nil"/>
          <w:right w:val="nil"/>
          <w:between w:val="nil"/>
        </w:pBdr>
        <w:spacing w:line="259" w:lineRule="auto"/>
        <w:rPr>
          <w:rFonts w:eastAsia="Arial" w:cs="Arial"/>
          <w:color w:val="000000" w:themeColor="text1"/>
          <w:szCs w:val="22"/>
        </w:rPr>
      </w:pPr>
      <w:r w:rsidRPr="0049057F">
        <w:rPr>
          <w:rFonts w:eastAsia="Arial" w:cs="Arial"/>
          <w:color w:val="000000" w:themeColor="text1"/>
          <w:szCs w:val="22"/>
        </w:rPr>
        <w:t xml:space="preserve">Quality of service with drivers maintaining </w:t>
      </w:r>
      <w:r w:rsidR="008022AA" w:rsidRPr="0049057F">
        <w:rPr>
          <w:rFonts w:eastAsia="Arial" w:cs="Arial"/>
          <w:color w:val="000000" w:themeColor="text1"/>
          <w:szCs w:val="22"/>
        </w:rPr>
        <w:t>a neat, well-groomed appearance.</w:t>
      </w:r>
    </w:p>
    <w:p w14:paraId="595D1414" w14:textId="77777777" w:rsidR="00BA2C80" w:rsidRPr="004B0150" w:rsidRDefault="00BA2C80" w:rsidP="00BA2C80">
      <w:pPr>
        <w:pStyle w:val="ListParagraph"/>
        <w:numPr>
          <w:ilvl w:val="3"/>
          <w:numId w:val="6"/>
        </w:numPr>
        <w:pBdr>
          <w:top w:val="nil"/>
          <w:left w:val="nil"/>
          <w:bottom w:val="nil"/>
          <w:right w:val="nil"/>
          <w:between w:val="nil"/>
        </w:pBdr>
        <w:spacing w:line="259" w:lineRule="auto"/>
        <w:rPr>
          <w:rFonts w:eastAsia="Arial" w:cs="Arial"/>
          <w:color w:val="000000" w:themeColor="text1"/>
          <w:szCs w:val="22"/>
        </w:rPr>
      </w:pPr>
      <w:r w:rsidRPr="004B0150">
        <w:rPr>
          <w:rFonts w:eastAsia="Arial" w:cs="Arial"/>
          <w:color w:val="000000" w:themeColor="text1"/>
          <w:szCs w:val="22"/>
        </w:rPr>
        <w:t>Reliable backups for personnel and vehicle with quality standard of 99% all scheduled stops are made.</w:t>
      </w:r>
    </w:p>
    <w:p w14:paraId="62D82831" w14:textId="77777777" w:rsidR="00BA2C80" w:rsidRPr="004B0150" w:rsidRDefault="00BA2C80" w:rsidP="00BA2C80">
      <w:pPr>
        <w:pStyle w:val="ListParagraph"/>
        <w:numPr>
          <w:ilvl w:val="3"/>
          <w:numId w:val="6"/>
        </w:numPr>
        <w:pBdr>
          <w:top w:val="nil"/>
          <w:left w:val="nil"/>
          <w:bottom w:val="nil"/>
          <w:right w:val="nil"/>
          <w:between w:val="nil"/>
        </w:pBdr>
        <w:spacing w:line="259" w:lineRule="auto"/>
        <w:rPr>
          <w:rFonts w:eastAsia="Arial" w:cs="Arial"/>
          <w:color w:val="000000" w:themeColor="text1"/>
          <w:szCs w:val="22"/>
        </w:rPr>
      </w:pPr>
      <w:r w:rsidRPr="004B0150">
        <w:rPr>
          <w:rFonts w:eastAsia="Arial" w:cs="Arial"/>
          <w:color w:val="000000" w:themeColor="text1"/>
          <w:szCs w:val="22"/>
        </w:rPr>
        <w:t>Recovery after issues, e.g., weather emergency, staff absence, or vehicle problems, in which normal service is resumed within two working days.</w:t>
      </w:r>
    </w:p>
    <w:p w14:paraId="000000A3" w14:textId="77777777" w:rsidR="00C7463D" w:rsidRPr="004B0150" w:rsidRDefault="00000000">
      <w:pPr>
        <w:numPr>
          <w:ilvl w:val="2"/>
          <w:numId w:val="6"/>
        </w:numPr>
        <w:pBdr>
          <w:top w:val="nil"/>
          <w:left w:val="nil"/>
          <w:bottom w:val="nil"/>
          <w:right w:val="nil"/>
          <w:between w:val="nil"/>
        </w:pBdr>
        <w:spacing w:line="259" w:lineRule="auto"/>
        <w:rPr>
          <w:rFonts w:eastAsia="Arial" w:cs="Arial"/>
          <w:color w:val="000000" w:themeColor="text1"/>
          <w:szCs w:val="22"/>
        </w:rPr>
      </w:pPr>
      <w:r w:rsidRPr="004B0150">
        <w:rPr>
          <w:rFonts w:eastAsia="Arial" w:cs="Arial"/>
          <w:color w:val="000000" w:themeColor="text1"/>
          <w:szCs w:val="22"/>
        </w:rPr>
        <w:t>Fiscal recognition to SMRLA when quality standards are not met.</w:t>
      </w:r>
    </w:p>
    <w:p w14:paraId="000000A4" w14:textId="77777777" w:rsidR="00C7463D" w:rsidRPr="004B0150" w:rsidRDefault="00000000">
      <w:pPr>
        <w:numPr>
          <w:ilvl w:val="3"/>
          <w:numId w:val="6"/>
        </w:numPr>
        <w:pBdr>
          <w:top w:val="nil"/>
          <w:left w:val="nil"/>
          <w:bottom w:val="nil"/>
          <w:right w:val="nil"/>
          <w:between w:val="nil"/>
        </w:pBdr>
        <w:spacing w:line="259" w:lineRule="auto"/>
        <w:rPr>
          <w:rFonts w:eastAsia="Arial" w:cs="Arial"/>
          <w:color w:val="000000" w:themeColor="text1"/>
          <w:szCs w:val="22"/>
        </w:rPr>
      </w:pPr>
      <w:r w:rsidRPr="004B0150">
        <w:rPr>
          <w:rFonts w:eastAsia="Arial" w:cs="Arial"/>
          <w:color w:val="000000" w:themeColor="text1"/>
          <w:szCs w:val="22"/>
        </w:rPr>
        <w:t>Discounted service when quality of service falls below contracted standards.</w:t>
      </w:r>
    </w:p>
    <w:p w14:paraId="000000A5" w14:textId="77777777" w:rsidR="00C7463D" w:rsidRPr="004B0150" w:rsidRDefault="00000000" w:rsidP="00B2630F">
      <w:pPr>
        <w:numPr>
          <w:ilvl w:val="3"/>
          <w:numId w:val="6"/>
        </w:numPr>
        <w:pBdr>
          <w:top w:val="nil"/>
          <w:left w:val="nil"/>
          <w:bottom w:val="nil"/>
          <w:right w:val="nil"/>
          <w:between w:val="nil"/>
        </w:pBdr>
        <w:spacing w:line="259" w:lineRule="auto"/>
        <w:rPr>
          <w:rFonts w:eastAsia="Arial" w:cs="Arial"/>
          <w:color w:val="000000" w:themeColor="text1"/>
          <w:szCs w:val="22"/>
        </w:rPr>
      </w:pPr>
      <w:r w:rsidRPr="004B0150">
        <w:rPr>
          <w:rFonts w:eastAsia="Arial" w:cs="Arial"/>
          <w:color w:val="000000" w:themeColor="text1"/>
          <w:szCs w:val="22"/>
        </w:rPr>
        <w:t>Payment for lost or damaged library materials within 14 days of valid claim.</w:t>
      </w:r>
    </w:p>
    <w:p w14:paraId="77F877DC" w14:textId="1814C853" w:rsidR="00B2630F" w:rsidRPr="004B0150" w:rsidRDefault="00B2630F" w:rsidP="00B2630F">
      <w:pPr>
        <w:numPr>
          <w:ilvl w:val="2"/>
          <w:numId w:val="6"/>
        </w:numPr>
        <w:pBdr>
          <w:top w:val="nil"/>
          <w:left w:val="nil"/>
          <w:bottom w:val="nil"/>
          <w:right w:val="nil"/>
          <w:between w:val="nil"/>
        </w:pBdr>
        <w:spacing w:line="259" w:lineRule="auto"/>
        <w:rPr>
          <w:rFonts w:eastAsia="Arial" w:cs="Arial"/>
          <w:color w:val="000000" w:themeColor="text1"/>
          <w:szCs w:val="22"/>
        </w:rPr>
      </w:pPr>
      <w:r w:rsidRPr="004B0150">
        <w:rPr>
          <w:rFonts w:eastAsia="Arial" w:cs="Arial"/>
          <w:color w:val="000000" w:themeColor="text1"/>
          <w:szCs w:val="22"/>
        </w:rPr>
        <w:t>A one-year agreement with up to three annual renewals.</w:t>
      </w:r>
    </w:p>
    <w:p w14:paraId="357F9E55" w14:textId="77777777" w:rsidR="00B2630F" w:rsidRDefault="00B2630F" w:rsidP="00B2630F">
      <w:pPr>
        <w:pBdr>
          <w:top w:val="nil"/>
          <w:left w:val="nil"/>
          <w:bottom w:val="nil"/>
          <w:right w:val="nil"/>
          <w:between w:val="nil"/>
        </w:pBdr>
        <w:spacing w:after="160" w:line="259" w:lineRule="auto"/>
        <w:ind w:left="2880"/>
        <w:rPr>
          <w:rFonts w:eastAsia="Arial" w:cs="Arial"/>
          <w:color w:val="000000"/>
          <w:szCs w:val="22"/>
        </w:rPr>
      </w:pPr>
    </w:p>
    <w:p w14:paraId="000000A6" w14:textId="77777777" w:rsidR="00C7463D" w:rsidRDefault="00C7463D"/>
    <w:p w14:paraId="000000A7" w14:textId="77777777" w:rsidR="00C7463D" w:rsidRDefault="00C7463D">
      <w:pPr>
        <w:rPr>
          <w:color w:val="000000"/>
        </w:rPr>
      </w:pPr>
    </w:p>
    <w:p w14:paraId="000000A8" w14:textId="77777777" w:rsidR="00C7463D" w:rsidRDefault="00C7463D">
      <w:pPr>
        <w:rPr>
          <w:b/>
          <w:color w:val="0070C0"/>
        </w:rPr>
      </w:pPr>
    </w:p>
    <w:p w14:paraId="000000A9" w14:textId="77777777" w:rsidR="00C7463D" w:rsidRDefault="00000000">
      <w:pPr>
        <w:rPr>
          <w:b/>
          <w:color w:val="0070C0"/>
        </w:rPr>
      </w:pPr>
      <w:r>
        <w:br w:type="page"/>
      </w:r>
    </w:p>
    <w:p w14:paraId="000000AA" w14:textId="77777777" w:rsidR="00C7463D" w:rsidRDefault="00000000">
      <w:pPr>
        <w:pStyle w:val="Heading1"/>
        <w:rPr>
          <w:color w:val="000000"/>
        </w:rPr>
      </w:pPr>
      <w:bookmarkStart w:id="9" w:name="_Toc132175054"/>
      <w:r>
        <w:rPr>
          <w:color w:val="000000"/>
        </w:rPr>
        <w:lastRenderedPageBreak/>
        <w:t>Schedule of Events</w:t>
      </w:r>
      <w:bookmarkEnd w:id="9"/>
    </w:p>
    <w:tbl>
      <w:tblPr>
        <w:tblStyle w:val="a1"/>
        <w:tblW w:w="9484" w:type="dxa"/>
        <w:tblLayout w:type="fixed"/>
        <w:tblLook w:val="0400" w:firstRow="0" w:lastRow="0" w:firstColumn="0" w:lastColumn="0" w:noHBand="0" w:noVBand="1"/>
      </w:tblPr>
      <w:tblGrid>
        <w:gridCol w:w="6734"/>
        <w:gridCol w:w="2750"/>
      </w:tblGrid>
      <w:tr w:rsidR="00C7463D" w14:paraId="01A7E5D7" w14:textId="77777777">
        <w:trPr>
          <w:trHeight w:val="480"/>
          <w:tblHeader/>
        </w:trPr>
        <w:tc>
          <w:tcPr>
            <w:tcW w:w="6734" w:type="dxa"/>
            <w:tcBorders>
              <w:bottom w:val="single" w:sz="8" w:space="0" w:color="000000"/>
            </w:tcBorders>
            <w:tcMar>
              <w:top w:w="100" w:type="dxa"/>
              <w:left w:w="100" w:type="dxa"/>
              <w:bottom w:w="100" w:type="dxa"/>
              <w:right w:w="100" w:type="dxa"/>
            </w:tcMar>
          </w:tcPr>
          <w:p w14:paraId="000000AB" w14:textId="77777777" w:rsidR="00C7463D" w:rsidRDefault="00000000">
            <w:pPr>
              <w:jc w:val="center"/>
              <w:rPr>
                <w:b/>
              </w:rPr>
            </w:pPr>
            <w:r>
              <w:rPr>
                <w:b/>
              </w:rPr>
              <w:t>Event</w:t>
            </w:r>
          </w:p>
        </w:tc>
        <w:tc>
          <w:tcPr>
            <w:tcW w:w="2750" w:type="dxa"/>
            <w:tcBorders>
              <w:bottom w:val="single" w:sz="8" w:space="0" w:color="000000"/>
            </w:tcBorders>
            <w:tcMar>
              <w:top w:w="100" w:type="dxa"/>
              <w:left w:w="100" w:type="dxa"/>
              <w:bottom w:w="100" w:type="dxa"/>
              <w:right w:w="100" w:type="dxa"/>
            </w:tcMar>
          </w:tcPr>
          <w:p w14:paraId="000000AC" w14:textId="77777777" w:rsidR="00C7463D" w:rsidRDefault="00000000" w:rsidP="00F1152A">
            <w:pPr>
              <w:rPr>
                <w:b/>
              </w:rPr>
            </w:pPr>
            <w:r>
              <w:rPr>
                <w:b/>
                <w:color w:val="000000"/>
              </w:rPr>
              <w:t>Date/Time Eastern Time</w:t>
            </w:r>
          </w:p>
        </w:tc>
      </w:tr>
      <w:tr w:rsidR="00C7463D" w14:paraId="21291B89" w14:textId="77777777">
        <w:trPr>
          <w:trHeight w:val="204"/>
          <w:tblHeader/>
        </w:trPr>
        <w:tc>
          <w:tcPr>
            <w:tcW w:w="6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AD" w14:textId="77777777" w:rsidR="00C7463D" w:rsidRDefault="00000000">
            <w:pPr>
              <w:rPr>
                <w:b/>
              </w:rPr>
            </w:pPr>
            <w:r>
              <w:t>Board Meeting – RFP Notice</w:t>
            </w:r>
            <w:r>
              <w:tab/>
            </w:r>
          </w:p>
        </w:tc>
        <w:tc>
          <w:tcPr>
            <w:tcW w:w="2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AE" w14:textId="150F2780" w:rsidR="00C7463D" w:rsidRPr="00CF7291" w:rsidRDefault="00CF7291">
            <w:pPr>
              <w:rPr>
                <w:bCs/>
              </w:rPr>
            </w:pPr>
            <w:r w:rsidRPr="00CF7291">
              <w:rPr>
                <w:bCs/>
              </w:rPr>
              <w:t>April 1</w:t>
            </w:r>
            <w:r w:rsidR="006055AF">
              <w:rPr>
                <w:bCs/>
              </w:rPr>
              <w:t>2</w:t>
            </w:r>
            <w:r w:rsidRPr="00CF7291">
              <w:rPr>
                <w:bCs/>
              </w:rPr>
              <w:t>, 2023</w:t>
            </w:r>
          </w:p>
        </w:tc>
      </w:tr>
      <w:tr w:rsidR="00C7463D" w14:paraId="4112139D" w14:textId="77777777">
        <w:trPr>
          <w:trHeight w:val="186"/>
          <w:tblHeader/>
        </w:trPr>
        <w:tc>
          <w:tcPr>
            <w:tcW w:w="6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AF" w14:textId="77777777" w:rsidR="00C7463D" w:rsidRDefault="00000000">
            <w:pPr>
              <w:rPr>
                <w:b/>
              </w:rPr>
            </w:pPr>
            <w:r>
              <w:t>Release of RFP</w:t>
            </w:r>
          </w:p>
        </w:tc>
        <w:tc>
          <w:tcPr>
            <w:tcW w:w="2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B0" w14:textId="06899A35" w:rsidR="00C7463D" w:rsidRPr="00CF7291" w:rsidRDefault="00CF7291">
            <w:pPr>
              <w:rPr>
                <w:bCs/>
              </w:rPr>
            </w:pPr>
            <w:r w:rsidRPr="00CF7291">
              <w:rPr>
                <w:bCs/>
              </w:rPr>
              <w:t>April 1</w:t>
            </w:r>
            <w:r w:rsidR="006055AF">
              <w:rPr>
                <w:bCs/>
              </w:rPr>
              <w:t>2</w:t>
            </w:r>
          </w:p>
        </w:tc>
      </w:tr>
      <w:tr w:rsidR="00C7463D" w14:paraId="6D873FE4" w14:textId="77777777">
        <w:trPr>
          <w:trHeight w:val="249"/>
          <w:tblHeader/>
        </w:trPr>
        <w:tc>
          <w:tcPr>
            <w:tcW w:w="6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B1" w14:textId="77777777" w:rsidR="00C7463D" w:rsidRDefault="00000000">
            <w:pPr>
              <w:rPr>
                <w:b/>
              </w:rPr>
            </w:pPr>
            <w:r>
              <w:t>First Public Notice</w:t>
            </w:r>
          </w:p>
        </w:tc>
        <w:tc>
          <w:tcPr>
            <w:tcW w:w="2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B2" w14:textId="1FF04A49" w:rsidR="00C7463D" w:rsidRPr="00CF7291" w:rsidRDefault="00CF7291">
            <w:pPr>
              <w:rPr>
                <w:bCs/>
              </w:rPr>
            </w:pPr>
            <w:r w:rsidRPr="00CF7291">
              <w:rPr>
                <w:bCs/>
              </w:rPr>
              <w:t>April 1</w:t>
            </w:r>
            <w:r w:rsidR="006055AF">
              <w:rPr>
                <w:bCs/>
              </w:rPr>
              <w:t>2</w:t>
            </w:r>
          </w:p>
        </w:tc>
      </w:tr>
      <w:tr w:rsidR="00C7463D" w14:paraId="78AB0BDB" w14:textId="77777777">
        <w:trPr>
          <w:trHeight w:val="231"/>
          <w:tblHeader/>
        </w:trPr>
        <w:tc>
          <w:tcPr>
            <w:tcW w:w="6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B3" w14:textId="77777777" w:rsidR="00C7463D" w:rsidRDefault="00000000">
            <w:pPr>
              <w:rPr>
                <w:b/>
              </w:rPr>
            </w:pPr>
            <w:r>
              <w:t>Second Public Notice</w:t>
            </w:r>
            <w:r>
              <w:tab/>
            </w:r>
          </w:p>
        </w:tc>
        <w:tc>
          <w:tcPr>
            <w:tcW w:w="2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B4" w14:textId="1F70275B" w:rsidR="00C7463D" w:rsidRPr="00CF7291" w:rsidRDefault="00CF7291">
            <w:pPr>
              <w:rPr>
                <w:bCs/>
              </w:rPr>
            </w:pPr>
            <w:r w:rsidRPr="00CF7291">
              <w:rPr>
                <w:bCs/>
              </w:rPr>
              <w:t>April 14</w:t>
            </w:r>
          </w:p>
        </w:tc>
      </w:tr>
      <w:tr w:rsidR="00C7463D" w14:paraId="54F2BE7A" w14:textId="77777777">
        <w:trPr>
          <w:trHeight w:val="213"/>
        </w:trPr>
        <w:tc>
          <w:tcPr>
            <w:tcW w:w="6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B5" w14:textId="77777777" w:rsidR="00C7463D" w:rsidRDefault="00000000">
            <w:r>
              <w:t>Pre-Bid Conference (Virtual)</w:t>
            </w:r>
          </w:p>
        </w:tc>
        <w:tc>
          <w:tcPr>
            <w:tcW w:w="2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B6" w14:textId="254D13AD" w:rsidR="00C7463D" w:rsidRDefault="00CF7291">
            <w:r>
              <w:rPr>
                <w:color w:val="000000"/>
              </w:rPr>
              <w:t>April 24 9:00-10:00am</w:t>
            </w:r>
          </w:p>
        </w:tc>
      </w:tr>
      <w:tr w:rsidR="00C7463D" w14:paraId="7F823A23" w14:textId="77777777">
        <w:trPr>
          <w:trHeight w:val="267"/>
        </w:trPr>
        <w:tc>
          <w:tcPr>
            <w:tcW w:w="6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B7" w14:textId="77777777" w:rsidR="00C7463D" w:rsidRPr="00094815" w:rsidRDefault="00000000">
            <w:pPr>
              <w:rPr>
                <w:color w:val="000000" w:themeColor="text1"/>
              </w:rPr>
            </w:pPr>
            <w:r w:rsidRPr="00094815">
              <w:rPr>
                <w:color w:val="000000" w:themeColor="text1"/>
              </w:rPr>
              <w:t>Pre-Bid Visit to SMRLA and one Library</w:t>
            </w:r>
          </w:p>
        </w:tc>
        <w:tc>
          <w:tcPr>
            <w:tcW w:w="2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B8" w14:textId="633502F9" w:rsidR="00C7463D" w:rsidRDefault="00CF7291">
            <w:r>
              <w:t xml:space="preserve">April </w:t>
            </w:r>
            <w:r w:rsidRPr="006055AF">
              <w:t>2</w:t>
            </w:r>
            <w:r w:rsidR="00960BCC">
              <w:t>8</w:t>
            </w:r>
            <w:r w:rsidRPr="006055AF">
              <w:t xml:space="preserve"> time tba</w:t>
            </w:r>
          </w:p>
        </w:tc>
      </w:tr>
      <w:tr w:rsidR="00C7463D" w14:paraId="41FD5F87" w14:textId="77777777">
        <w:trPr>
          <w:trHeight w:val="321"/>
        </w:trPr>
        <w:tc>
          <w:tcPr>
            <w:tcW w:w="6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B9" w14:textId="77777777" w:rsidR="00C7463D" w:rsidRDefault="00000000">
            <w:r>
              <w:t>Respondent Question Submission Deadline</w:t>
            </w:r>
          </w:p>
        </w:tc>
        <w:tc>
          <w:tcPr>
            <w:tcW w:w="2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BA" w14:textId="48DE2757" w:rsidR="00C7463D" w:rsidRDefault="00960BCC">
            <w:pPr>
              <w:spacing w:before="20"/>
            </w:pPr>
            <w:r>
              <w:t>May 1</w:t>
            </w:r>
          </w:p>
        </w:tc>
      </w:tr>
      <w:tr w:rsidR="00C7463D" w14:paraId="30469FFA" w14:textId="77777777">
        <w:trPr>
          <w:trHeight w:val="321"/>
        </w:trPr>
        <w:tc>
          <w:tcPr>
            <w:tcW w:w="6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BB" w14:textId="77777777" w:rsidR="00C7463D" w:rsidRDefault="00000000">
            <w:r>
              <w:t>SMRLA Provides Answers</w:t>
            </w:r>
            <w:r>
              <w:tab/>
            </w:r>
            <w:r>
              <w:tab/>
            </w:r>
          </w:p>
        </w:tc>
        <w:tc>
          <w:tcPr>
            <w:tcW w:w="2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BC" w14:textId="206E7A8F" w:rsidR="00C7463D" w:rsidRDefault="00CF7291">
            <w:pPr>
              <w:spacing w:before="20"/>
            </w:pPr>
            <w:r>
              <w:t xml:space="preserve">May </w:t>
            </w:r>
            <w:r w:rsidR="00960BCC">
              <w:t>3</w:t>
            </w:r>
          </w:p>
        </w:tc>
      </w:tr>
      <w:tr w:rsidR="00C7463D" w14:paraId="2073FCCF" w14:textId="77777777">
        <w:trPr>
          <w:trHeight w:val="321"/>
        </w:trPr>
        <w:tc>
          <w:tcPr>
            <w:tcW w:w="6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BD" w14:textId="77777777" w:rsidR="00C7463D" w:rsidRDefault="00000000">
            <w:r>
              <w:t>Deadline for Submission of Sealed Proposal</w:t>
            </w:r>
          </w:p>
        </w:tc>
        <w:tc>
          <w:tcPr>
            <w:tcW w:w="2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BE" w14:textId="76D34F84" w:rsidR="00C7463D" w:rsidRDefault="00CF7291">
            <w:pPr>
              <w:spacing w:before="40"/>
              <w:ind w:right="960"/>
            </w:pPr>
            <w:r>
              <w:t>May 11 4:30pm Eastern Time</w:t>
            </w:r>
          </w:p>
        </w:tc>
      </w:tr>
      <w:tr w:rsidR="00C7463D" w14:paraId="1CB65383" w14:textId="77777777">
        <w:trPr>
          <w:trHeight w:val="231"/>
        </w:trPr>
        <w:tc>
          <w:tcPr>
            <w:tcW w:w="6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BF" w14:textId="77777777" w:rsidR="00C7463D" w:rsidRPr="006055AF" w:rsidRDefault="00000000">
            <w:r w:rsidRPr="006055AF">
              <w:t>Proposals Opened</w:t>
            </w:r>
          </w:p>
        </w:tc>
        <w:tc>
          <w:tcPr>
            <w:tcW w:w="2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C0" w14:textId="605EA4A4" w:rsidR="00C7463D" w:rsidRPr="006055AF" w:rsidRDefault="00CF7291">
            <w:pPr>
              <w:spacing w:before="40"/>
              <w:ind w:right="960"/>
            </w:pPr>
            <w:r w:rsidRPr="006055AF">
              <w:rPr>
                <w:color w:val="000000"/>
              </w:rPr>
              <w:t>May 1</w:t>
            </w:r>
            <w:r w:rsidR="003A3696" w:rsidRPr="006055AF">
              <w:rPr>
                <w:color w:val="000000"/>
              </w:rPr>
              <w:t>7</w:t>
            </w:r>
            <w:r w:rsidRPr="006055AF">
              <w:rPr>
                <w:color w:val="000000"/>
              </w:rPr>
              <w:t xml:space="preserve"> </w:t>
            </w:r>
            <w:r w:rsidR="00F1152A" w:rsidRPr="006055AF">
              <w:t>1:00pm</w:t>
            </w:r>
          </w:p>
        </w:tc>
      </w:tr>
      <w:tr w:rsidR="00C7463D" w14:paraId="19AE98EA" w14:textId="77777777">
        <w:trPr>
          <w:trHeight w:val="195"/>
        </w:trPr>
        <w:tc>
          <w:tcPr>
            <w:tcW w:w="6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C1" w14:textId="77777777" w:rsidR="00C7463D" w:rsidRDefault="00000000">
            <w:r>
              <w:t>Proposals Evaluation Period</w:t>
            </w:r>
          </w:p>
        </w:tc>
        <w:tc>
          <w:tcPr>
            <w:tcW w:w="2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C2" w14:textId="012DDF5B" w:rsidR="00C7463D" w:rsidRDefault="00CF7291" w:rsidP="00CF7291">
            <w:pPr>
              <w:pStyle w:val="NormalWeb"/>
              <w:spacing w:before="0" w:after="0"/>
            </w:pPr>
            <w:r>
              <w:rPr>
                <w:rFonts w:cs="Arial"/>
                <w:color w:val="000000"/>
                <w:szCs w:val="22"/>
              </w:rPr>
              <w:t>May 17 - May 24</w:t>
            </w:r>
          </w:p>
        </w:tc>
      </w:tr>
      <w:tr w:rsidR="00C7463D" w14:paraId="5A2D180E" w14:textId="77777777">
        <w:trPr>
          <w:trHeight w:val="87"/>
        </w:trPr>
        <w:tc>
          <w:tcPr>
            <w:tcW w:w="6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C3" w14:textId="77777777" w:rsidR="00C7463D" w:rsidRDefault="00000000">
            <w:r>
              <w:t>Finalist Virtual Interviews</w:t>
            </w:r>
          </w:p>
        </w:tc>
        <w:tc>
          <w:tcPr>
            <w:tcW w:w="2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C4" w14:textId="0D2A8F50" w:rsidR="00C7463D" w:rsidRDefault="00236DAA">
            <w:pPr>
              <w:spacing w:before="60"/>
            </w:pPr>
            <w:r>
              <w:t>tba</w:t>
            </w:r>
          </w:p>
        </w:tc>
      </w:tr>
      <w:tr w:rsidR="00C7463D" w14:paraId="0F00C321" w14:textId="77777777">
        <w:trPr>
          <w:trHeight w:val="87"/>
        </w:trPr>
        <w:tc>
          <w:tcPr>
            <w:tcW w:w="6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C5" w14:textId="77777777" w:rsidR="00C7463D" w:rsidRDefault="00000000">
            <w:r>
              <w:t>Board Meeting – Proposal Approval</w:t>
            </w:r>
          </w:p>
        </w:tc>
        <w:tc>
          <w:tcPr>
            <w:tcW w:w="2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C6" w14:textId="43840635" w:rsidR="00C7463D" w:rsidRPr="006055AF" w:rsidRDefault="0049057F">
            <w:pPr>
              <w:spacing w:before="60"/>
            </w:pPr>
            <w:r w:rsidRPr="006055AF">
              <w:t>July 11</w:t>
            </w:r>
          </w:p>
        </w:tc>
      </w:tr>
      <w:tr w:rsidR="00C7463D" w14:paraId="2B4A8E00" w14:textId="77777777">
        <w:trPr>
          <w:trHeight w:val="159"/>
        </w:trPr>
        <w:tc>
          <w:tcPr>
            <w:tcW w:w="6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C7" w14:textId="77777777" w:rsidR="00C7463D" w:rsidRDefault="00000000">
            <w:r>
              <w:t>Anticipated Contract Award Date</w:t>
            </w:r>
          </w:p>
        </w:tc>
        <w:tc>
          <w:tcPr>
            <w:tcW w:w="2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C8" w14:textId="698A43CD" w:rsidR="00C7463D" w:rsidRPr="006055AF" w:rsidRDefault="00E055C4">
            <w:pPr>
              <w:spacing w:before="60"/>
            </w:pPr>
            <w:r w:rsidRPr="006055AF">
              <w:t>August 1</w:t>
            </w:r>
          </w:p>
        </w:tc>
      </w:tr>
      <w:tr w:rsidR="00C7463D" w14:paraId="663654A3" w14:textId="77777777" w:rsidTr="00682783">
        <w:trPr>
          <w:trHeight w:val="427"/>
        </w:trPr>
        <w:tc>
          <w:tcPr>
            <w:tcW w:w="6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C9" w14:textId="77777777" w:rsidR="00C7463D" w:rsidRDefault="00000000">
            <w:r>
              <w:t>Anticipated New Service Beginning Date</w:t>
            </w:r>
          </w:p>
        </w:tc>
        <w:tc>
          <w:tcPr>
            <w:tcW w:w="2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CA" w14:textId="2ECC5BAD" w:rsidR="00C7463D" w:rsidRPr="006055AF" w:rsidRDefault="0049057F">
            <w:pPr>
              <w:spacing w:before="60"/>
            </w:pPr>
            <w:r w:rsidRPr="006055AF">
              <w:t>September 1, 2023</w:t>
            </w:r>
          </w:p>
        </w:tc>
      </w:tr>
    </w:tbl>
    <w:p w14:paraId="000000CB" w14:textId="77777777" w:rsidR="00C7463D" w:rsidRDefault="00C7463D">
      <w:pPr>
        <w:tabs>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58"/>
      </w:pPr>
    </w:p>
    <w:p w14:paraId="000000CC" w14:textId="4386EED2" w:rsidR="00C7463D" w:rsidRDefault="00000000">
      <w:pPr>
        <w:tabs>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ight="558"/>
        <w:rPr>
          <w:color w:val="984806"/>
        </w:rPr>
      </w:pPr>
      <w:r>
        <w:rPr>
          <w:b/>
        </w:rPr>
        <w:t>Note</w:t>
      </w:r>
      <w:r>
        <w:t>:  SMRLA will make every effort to adhere to the schedule. However, SMRLA reserves the right to amend the schedule, as necessary, and will post a notice of said amendment at</w:t>
      </w:r>
      <w:r w:rsidR="00312CF6">
        <w:t xml:space="preserve"> </w:t>
      </w:r>
      <w:hyperlink r:id="rId10" w:history="1">
        <w:r w:rsidR="00192269" w:rsidRPr="00074E5B">
          <w:rPr>
            <w:rStyle w:val="Hyperlink"/>
          </w:rPr>
          <w:t>https://smrla.org/rfp/.</w:t>
        </w:r>
      </w:hyperlink>
      <w:r>
        <w:rPr>
          <w:color w:val="984806"/>
        </w:rPr>
        <w:t xml:space="preserve"> </w:t>
      </w:r>
    </w:p>
    <w:p w14:paraId="21475267" w14:textId="77777777" w:rsidR="00AF4FC1" w:rsidRDefault="00AF4FC1">
      <w:pPr>
        <w:rPr>
          <w:rFonts w:eastAsia="Arial" w:cs="Arial"/>
          <w:b/>
          <w:sz w:val="28"/>
          <w:szCs w:val="48"/>
        </w:rPr>
      </w:pPr>
      <w:r>
        <w:br w:type="page"/>
      </w:r>
    </w:p>
    <w:p w14:paraId="000000D0" w14:textId="38514816" w:rsidR="00C7463D" w:rsidRDefault="00000000">
      <w:pPr>
        <w:pStyle w:val="Heading1"/>
      </w:pPr>
      <w:bookmarkStart w:id="10" w:name="_Toc132175055"/>
      <w:r>
        <w:lastRenderedPageBreak/>
        <w:t>General Instructions for Respondents</w:t>
      </w:r>
      <w:bookmarkEnd w:id="10"/>
    </w:p>
    <w:p w14:paraId="000000D1" w14:textId="77777777" w:rsidR="00C7463D" w:rsidRDefault="00000000">
      <w:r>
        <w:t xml:space="preserve">Prepare proposals simply and economically. Provide a straightforward concise description of the Respondent’s capability to satisfy SMRLA’s requirements. Emphasis should be placed on completeness and clarity of content. </w:t>
      </w:r>
    </w:p>
    <w:p w14:paraId="000000D2" w14:textId="77777777" w:rsidR="00C7463D" w:rsidRDefault="00C7463D">
      <w:pPr>
        <w:tabs>
          <w:tab w:val="left" w:pos="-1440"/>
          <w:tab w:val="left" w:pos="-720"/>
          <w:tab w:val="left" w:pos="0"/>
          <w:tab w:val="left" w:pos="720"/>
          <w:tab w:val="left" w:pos="1440"/>
          <w:tab w:val="left" w:pos="2174"/>
          <w:tab w:val="left" w:pos="2827"/>
          <w:tab w:val="left" w:pos="3561"/>
          <w:tab w:val="left" w:pos="4296"/>
          <w:tab w:val="left" w:pos="5030"/>
          <w:tab w:val="left" w:pos="5764"/>
          <w:tab w:val="left" w:pos="6499"/>
          <w:tab w:val="left" w:pos="7152"/>
          <w:tab w:val="left" w:pos="7920"/>
          <w:tab w:val="left" w:pos="8640"/>
          <w:tab w:val="left" w:pos="9360"/>
        </w:tabs>
        <w:ind w:left="720"/>
      </w:pPr>
    </w:p>
    <w:p w14:paraId="000000D3" w14:textId="77777777" w:rsidR="00C7463D" w:rsidRDefault="00000000">
      <w:pPr>
        <w:numPr>
          <w:ilvl w:val="0"/>
          <w:numId w:val="9"/>
        </w:numPr>
        <w:tabs>
          <w:tab w:val="left" w:pos="-1440"/>
          <w:tab w:val="left" w:pos="-720"/>
          <w:tab w:val="left" w:pos="0"/>
          <w:tab w:val="left" w:pos="720"/>
          <w:tab w:val="left" w:pos="1440"/>
          <w:tab w:val="left" w:pos="2174"/>
          <w:tab w:val="left" w:pos="2827"/>
          <w:tab w:val="left" w:pos="3561"/>
          <w:tab w:val="left" w:pos="4296"/>
          <w:tab w:val="left" w:pos="5030"/>
          <w:tab w:val="left" w:pos="5764"/>
          <w:tab w:val="left" w:pos="6499"/>
          <w:tab w:val="left" w:pos="7152"/>
          <w:tab w:val="left" w:pos="7920"/>
          <w:tab w:val="left" w:pos="8640"/>
          <w:tab w:val="left" w:pos="9360"/>
        </w:tabs>
      </w:pPr>
      <w:r>
        <w:t xml:space="preserve">Submit proposals for the performance of all the services described within this RFP. SMRLA will not consider any deviation from these specifications and will reject such proposals. </w:t>
      </w:r>
    </w:p>
    <w:p w14:paraId="000000D4" w14:textId="77777777" w:rsidR="00C7463D" w:rsidRDefault="00C7463D">
      <w:pPr>
        <w:pBdr>
          <w:top w:val="nil"/>
          <w:left w:val="nil"/>
          <w:bottom w:val="nil"/>
          <w:right w:val="nil"/>
          <w:between w:val="nil"/>
        </w:pBdr>
        <w:ind w:left="720"/>
        <w:rPr>
          <w:rFonts w:eastAsia="Arial" w:cs="Arial"/>
          <w:color w:val="000000"/>
          <w:szCs w:val="22"/>
        </w:rPr>
      </w:pPr>
    </w:p>
    <w:p w14:paraId="000000D5" w14:textId="77777777" w:rsidR="00C7463D" w:rsidRDefault="00000000">
      <w:pPr>
        <w:numPr>
          <w:ilvl w:val="0"/>
          <w:numId w:val="9"/>
        </w:numPr>
        <w:tabs>
          <w:tab w:val="left" w:pos="-1440"/>
          <w:tab w:val="left" w:pos="-720"/>
          <w:tab w:val="left" w:pos="0"/>
          <w:tab w:val="left" w:pos="720"/>
          <w:tab w:val="left" w:pos="1440"/>
          <w:tab w:val="left" w:pos="2174"/>
          <w:tab w:val="left" w:pos="2827"/>
          <w:tab w:val="left" w:pos="3561"/>
          <w:tab w:val="left" w:pos="4296"/>
          <w:tab w:val="left" w:pos="5030"/>
          <w:tab w:val="left" w:pos="5764"/>
          <w:tab w:val="left" w:pos="6499"/>
          <w:tab w:val="left" w:pos="7152"/>
          <w:tab w:val="left" w:pos="7920"/>
          <w:tab w:val="left" w:pos="8640"/>
          <w:tab w:val="left" w:pos="9360"/>
        </w:tabs>
      </w:pPr>
      <w:r>
        <w:t>SMRLA may reject a proposal if the proposal is conditional or incomplete, deemed</w:t>
      </w:r>
    </w:p>
    <w:p w14:paraId="000000D6" w14:textId="77777777" w:rsidR="00C7463D" w:rsidRDefault="00000000">
      <w:pPr>
        <w:tabs>
          <w:tab w:val="left" w:pos="-1440"/>
          <w:tab w:val="left" w:pos="-720"/>
          <w:tab w:val="left" w:pos="0"/>
          <w:tab w:val="left" w:pos="720"/>
          <w:tab w:val="left" w:pos="1440"/>
          <w:tab w:val="left" w:pos="2174"/>
          <w:tab w:val="left" w:pos="2827"/>
          <w:tab w:val="left" w:pos="3561"/>
          <w:tab w:val="left" w:pos="4296"/>
          <w:tab w:val="left" w:pos="5030"/>
          <w:tab w:val="left" w:pos="5764"/>
          <w:tab w:val="left" w:pos="6499"/>
          <w:tab w:val="left" w:pos="7152"/>
          <w:tab w:val="left" w:pos="7920"/>
          <w:tab w:val="left" w:pos="8640"/>
          <w:tab w:val="left" w:pos="9360"/>
        </w:tabs>
        <w:ind w:left="720"/>
      </w:pPr>
      <w:r>
        <w:t xml:space="preserve">nonresponsive, or if it contains any alterations of form or other irregularities of any kind. SMRLA may reject any or all proposals or waive any immaterial deviation in a proposal. SMRLA’s waiver of an immaterial deviation shall in no way modify the RFP document or excuse the Respondent from full compliance with all other requirements if awarded the contract. </w:t>
      </w:r>
    </w:p>
    <w:p w14:paraId="000000D7" w14:textId="77777777" w:rsidR="00C7463D" w:rsidRDefault="00C7463D">
      <w:pPr>
        <w:ind w:left="360" w:hanging="360"/>
      </w:pPr>
    </w:p>
    <w:p w14:paraId="000000D8" w14:textId="77777777" w:rsidR="00C7463D" w:rsidRDefault="00000000">
      <w:pPr>
        <w:numPr>
          <w:ilvl w:val="0"/>
          <w:numId w:val="9"/>
        </w:numPr>
        <w:tabs>
          <w:tab w:val="left" w:pos="-1440"/>
          <w:tab w:val="left" w:pos="-720"/>
          <w:tab w:val="left" w:pos="0"/>
          <w:tab w:val="left" w:pos="720"/>
          <w:tab w:val="left" w:pos="1440"/>
          <w:tab w:val="left" w:pos="2174"/>
          <w:tab w:val="left" w:pos="2827"/>
          <w:tab w:val="left" w:pos="3561"/>
          <w:tab w:val="left" w:pos="4296"/>
          <w:tab w:val="left" w:pos="5030"/>
          <w:tab w:val="left" w:pos="5764"/>
          <w:tab w:val="left" w:pos="6499"/>
          <w:tab w:val="left" w:pos="7152"/>
          <w:tab w:val="left" w:pos="7920"/>
          <w:tab w:val="left" w:pos="8640"/>
          <w:tab w:val="left" w:pos="9360"/>
        </w:tabs>
      </w:pPr>
      <w:r>
        <w:t xml:space="preserve">Respondents are responsible for the costs of developing proposals and shall not charge SMRLA for any preparation costs. </w:t>
      </w:r>
    </w:p>
    <w:p w14:paraId="000000D9" w14:textId="77777777" w:rsidR="00C7463D" w:rsidRDefault="00C7463D"/>
    <w:p w14:paraId="000000DA" w14:textId="77777777" w:rsidR="00C7463D" w:rsidRDefault="00000000">
      <w:pPr>
        <w:numPr>
          <w:ilvl w:val="0"/>
          <w:numId w:val="9"/>
        </w:numPr>
        <w:tabs>
          <w:tab w:val="left" w:pos="-1440"/>
          <w:tab w:val="left" w:pos="-720"/>
          <w:tab w:val="left" w:pos="0"/>
          <w:tab w:val="left" w:pos="720"/>
          <w:tab w:val="left" w:pos="1440"/>
          <w:tab w:val="left" w:pos="2174"/>
          <w:tab w:val="left" w:pos="2827"/>
          <w:tab w:val="left" w:pos="3561"/>
          <w:tab w:val="left" w:pos="4296"/>
          <w:tab w:val="left" w:pos="5030"/>
          <w:tab w:val="left" w:pos="5764"/>
          <w:tab w:val="left" w:pos="6499"/>
          <w:tab w:val="left" w:pos="7152"/>
          <w:tab w:val="left" w:pos="7920"/>
          <w:tab w:val="left" w:pos="8640"/>
          <w:tab w:val="left" w:pos="9360"/>
        </w:tabs>
      </w:pPr>
      <w:r>
        <w:t xml:space="preserve">Respondents may modify their proposal after submission by withdrawing the original proposal and resubmitting a new proposal prior to the submission deadline. SMRLA will not consider proposal modifications offered in any other manner, either oral or written.  </w:t>
      </w:r>
    </w:p>
    <w:p w14:paraId="000000DB" w14:textId="77777777" w:rsidR="00C7463D" w:rsidRDefault="00C7463D">
      <w:pPr>
        <w:pBdr>
          <w:top w:val="nil"/>
          <w:left w:val="nil"/>
          <w:bottom w:val="nil"/>
          <w:right w:val="nil"/>
          <w:between w:val="nil"/>
        </w:pBdr>
        <w:ind w:left="720"/>
        <w:rPr>
          <w:rFonts w:eastAsia="Arial" w:cs="Arial"/>
          <w:color w:val="000000"/>
          <w:szCs w:val="22"/>
        </w:rPr>
      </w:pPr>
    </w:p>
    <w:p w14:paraId="000000DC" w14:textId="21BD9E63" w:rsidR="00C7463D" w:rsidRDefault="00000000">
      <w:pPr>
        <w:numPr>
          <w:ilvl w:val="0"/>
          <w:numId w:val="9"/>
        </w:numPr>
        <w:tabs>
          <w:tab w:val="left" w:pos="-1440"/>
          <w:tab w:val="left" w:pos="-720"/>
          <w:tab w:val="left" w:pos="360"/>
          <w:tab w:val="left" w:pos="720"/>
          <w:tab w:val="left" w:pos="1440"/>
          <w:tab w:val="left" w:pos="2174"/>
          <w:tab w:val="left" w:pos="2827"/>
          <w:tab w:val="left" w:pos="3561"/>
          <w:tab w:val="left" w:pos="4296"/>
          <w:tab w:val="left" w:pos="5030"/>
          <w:tab w:val="left" w:pos="5764"/>
          <w:tab w:val="left" w:pos="6499"/>
          <w:tab w:val="left" w:pos="7152"/>
          <w:tab w:val="left" w:pos="7920"/>
          <w:tab w:val="left" w:pos="8640"/>
          <w:tab w:val="left" w:pos="9360"/>
        </w:tabs>
      </w:pPr>
      <w:r>
        <w:t xml:space="preserve">Respondents may withdraw their proposal by submitting a written withdrawal request to SMRLA, signed by the Respondent or their authorized agent, through the contact person named in the “Contact Information” provided </w:t>
      </w:r>
      <w:r w:rsidR="00CA34EA">
        <w:t>in the General Instructions for Respondents</w:t>
      </w:r>
      <w:r>
        <w:t xml:space="preserve">. Thereafter, a Respondent may submit a new proposal prior to the proposal submission deadline. Respondents may not withdraw their proposal without the approval of SMRLA after the proposal submission deadline. </w:t>
      </w:r>
    </w:p>
    <w:p w14:paraId="000000DD" w14:textId="77777777" w:rsidR="00C7463D" w:rsidRDefault="00C7463D">
      <w:pPr>
        <w:pBdr>
          <w:top w:val="nil"/>
          <w:left w:val="nil"/>
          <w:bottom w:val="nil"/>
          <w:right w:val="nil"/>
          <w:between w:val="nil"/>
        </w:pBdr>
        <w:ind w:left="720"/>
        <w:rPr>
          <w:rFonts w:eastAsia="Arial" w:cs="Arial"/>
          <w:color w:val="000000"/>
          <w:szCs w:val="22"/>
        </w:rPr>
      </w:pPr>
    </w:p>
    <w:p w14:paraId="000000DE" w14:textId="77777777" w:rsidR="00C7463D" w:rsidRPr="00DE22DE" w:rsidRDefault="00000000">
      <w:pPr>
        <w:numPr>
          <w:ilvl w:val="0"/>
          <w:numId w:val="9"/>
        </w:numPr>
        <w:tabs>
          <w:tab w:val="left" w:pos="-1440"/>
          <w:tab w:val="left" w:pos="-720"/>
          <w:tab w:val="left" w:pos="0"/>
          <w:tab w:val="left" w:pos="720"/>
          <w:tab w:val="left" w:pos="1440"/>
          <w:tab w:val="left" w:pos="2174"/>
          <w:tab w:val="left" w:pos="2827"/>
          <w:tab w:val="left" w:pos="3561"/>
          <w:tab w:val="left" w:pos="4296"/>
          <w:tab w:val="left" w:pos="5030"/>
          <w:tab w:val="left" w:pos="5764"/>
          <w:tab w:val="left" w:pos="6499"/>
          <w:tab w:val="left" w:pos="7152"/>
          <w:tab w:val="left" w:pos="7920"/>
          <w:tab w:val="left" w:pos="8640"/>
          <w:tab w:val="left" w:pos="9360"/>
        </w:tabs>
      </w:pPr>
      <w:r w:rsidRPr="00DE22DE">
        <w:t xml:space="preserve">SMRLA may modify the RFP prior to the date given for submission of proposals by posting an addendum on </w:t>
      </w:r>
      <w:hyperlink r:id="rId11">
        <w:r w:rsidRPr="00DE22DE">
          <w:rPr>
            <w:color w:val="0000FF"/>
            <w:u w:val="single"/>
          </w:rPr>
          <w:t>https://smrla.org/rfp/</w:t>
        </w:r>
      </w:hyperlink>
      <w:r w:rsidRPr="00DE22DE">
        <w:rPr>
          <w:color w:val="833C0B"/>
        </w:rPr>
        <w:t xml:space="preserve">. </w:t>
      </w:r>
      <w:r w:rsidRPr="00DE22DE">
        <w:t>SMRLA will notify any Respondents who have already submitted a proposal, so they can obtain any addenda from SMRLA’s Web site, or request it by e-mail, postal mail, or fax, and withdraw or modify any submitted proposal.</w:t>
      </w:r>
    </w:p>
    <w:p w14:paraId="000000DF" w14:textId="77777777" w:rsidR="00C7463D" w:rsidRDefault="00C7463D">
      <w:pPr>
        <w:pBdr>
          <w:top w:val="nil"/>
          <w:left w:val="nil"/>
          <w:bottom w:val="nil"/>
          <w:right w:val="nil"/>
          <w:between w:val="nil"/>
        </w:pBdr>
        <w:ind w:left="720"/>
        <w:rPr>
          <w:rFonts w:eastAsia="Arial" w:cs="Arial"/>
          <w:color w:val="000000"/>
          <w:szCs w:val="22"/>
        </w:rPr>
      </w:pPr>
    </w:p>
    <w:p w14:paraId="000000E7" w14:textId="2A841A1C" w:rsidR="00C7463D" w:rsidRPr="001D5FC7" w:rsidRDefault="00A75FF7" w:rsidP="001D5FC7">
      <w:pPr>
        <w:pStyle w:val="ListParagraph"/>
        <w:numPr>
          <w:ilvl w:val="0"/>
          <w:numId w:val="9"/>
        </w:numPr>
        <w:tabs>
          <w:tab w:val="left" w:pos="-1440"/>
          <w:tab w:val="left" w:pos="-720"/>
          <w:tab w:val="left" w:pos="0"/>
          <w:tab w:val="left" w:pos="720"/>
          <w:tab w:val="left" w:pos="1440"/>
          <w:tab w:val="left" w:pos="2174"/>
          <w:tab w:val="left" w:pos="2827"/>
          <w:tab w:val="left" w:pos="3561"/>
          <w:tab w:val="left" w:pos="4296"/>
          <w:tab w:val="left" w:pos="5030"/>
          <w:tab w:val="left" w:pos="5764"/>
          <w:tab w:val="left" w:pos="6499"/>
          <w:tab w:val="left" w:pos="7152"/>
          <w:tab w:val="left" w:pos="7920"/>
          <w:tab w:val="left" w:pos="8640"/>
          <w:tab w:val="left" w:pos="9360"/>
        </w:tabs>
        <w:rPr>
          <w:iCs/>
          <w:color w:val="000000" w:themeColor="text1"/>
        </w:rPr>
      </w:pPr>
      <w:r w:rsidRPr="00A75FF7">
        <w:rPr>
          <w:iCs/>
          <w:color w:val="000000" w:themeColor="text1"/>
        </w:rPr>
        <w:t>SMRLA reserves the right to reject any and/or all proposals at its discretion. If all proposals are rejected, SMRLA is not required to award a contract.</w:t>
      </w:r>
      <w:sdt>
        <w:sdtPr>
          <w:rPr>
            <w:iCs/>
            <w:color w:val="000000" w:themeColor="text1"/>
          </w:rPr>
          <w:tag w:val="goog_rdk_24"/>
          <w:id w:val="-1141188835"/>
        </w:sdtPr>
        <w:sdtContent/>
      </w:sdt>
      <w:sdt>
        <w:sdtPr>
          <w:rPr>
            <w:iCs/>
            <w:color w:val="000000" w:themeColor="text1"/>
          </w:rPr>
          <w:tag w:val="goog_rdk_25"/>
          <w:id w:val="-651747351"/>
        </w:sdtPr>
        <w:sdtContent/>
      </w:sdt>
    </w:p>
    <w:p w14:paraId="000000E8" w14:textId="77777777" w:rsidR="00C7463D" w:rsidRDefault="00C7463D">
      <w:pPr>
        <w:pBdr>
          <w:top w:val="nil"/>
          <w:left w:val="nil"/>
          <w:bottom w:val="nil"/>
          <w:right w:val="nil"/>
          <w:between w:val="nil"/>
        </w:pBdr>
        <w:ind w:left="720"/>
        <w:rPr>
          <w:rFonts w:eastAsia="Arial" w:cs="Arial"/>
          <w:color w:val="000000"/>
          <w:szCs w:val="22"/>
        </w:rPr>
      </w:pPr>
    </w:p>
    <w:p w14:paraId="000000E9" w14:textId="77777777" w:rsidR="00C7463D" w:rsidRPr="00A75FF7" w:rsidRDefault="00000000">
      <w:pPr>
        <w:numPr>
          <w:ilvl w:val="0"/>
          <w:numId w:val="9"/>
        </w:numPr>
        <w:tabs>
          <w:tab w:val="left" w:pos="-1440"/>
          <w:tab w:val="left" w:pos="-720"/>
          <w:tab w:val="left" w:pos="0"/>
          <w:tab w:val="left" w:pos="720"/>
          <w:tab w:val="left" w:pos="1440"/>
          <w:tab w:val="left" w:pos="2174"/>
          <w:tab w:val="left" w:pos="2827"/>
          <w:tab w:val="left" w:pos="3561"/>
          <w:tab w:val="left" w:pos="4296"/>
          <w:tab w:val="left" w:pos="5030"/>
          <w:tab w:val="left" w:pos="5764"/>
          <w:tab w:val="left" w:pos="6499"/>
          <w:tab w:val="left" w:pos="7152"/>
          <w:tab w:val="left" w:pos="7920"/>
          <w:tab w:val="left" w:pos="8640"/>
          <w:tab w:val="left" w:pos="9360"/>
        </w:tabs>
        <w:rPr>
          <w:i/>
          <w:color w:val="FF0000"/>
        </w:rPr>
      </w:pPr>
      <w:r>
        <w:t xml:space="preserve">SMRLA will consider a joint proposal submitted by two or more entities provided the </w:t>
      </w:r>
      <w:r w:rsidRPr="00A75FF7">
        <w:t xml:space="preserve">proposal is clearly identified and includes a single, lead entity for interaction with SMRLA. </w:t>
      </w:r>
    </w:p>
    <w:p w14:paraId="000000EA" w14:textId="77777777" w:rsidR="00C7463D" w:rsidRDefault="00C7463D">
      <w:pPr>
        <w:tabs>
          <w:tab w:val="left" w:pos="-1440"/>
          <w:tab w:val="left" w:pos="-720"/>
          <w:tab w:val="left" w:pos="0"/>
          <w:tab w:val="left" w:pos="720"/>
          <w:tab w:val="left" w:pos="1440"/>
          <w:tab w:val="left" w:pos="2174"/>
          <w:tab w:val="left" w:pos="2827"/>
          <w:tab w:val="left" w:pos="3561"/>
          <w:tab w:val="left" w:pos="4296"/>
          <w:tab w:val="left" w:pos="5030"/>
          <w:tab w:val="left" w:pos="5764"/>
          <w:tab w:val="left" w:pos="6499"/>
          <w:tab w:val="left" w:pos="7152"/>
          <w:tab w:val="left" w:pos="7920"/>
          <w:tab w:val="left" w:pos="8640"/>
          <w:tab w:val="left" w:pos="9360"/>
        </w:tabs>
      </w:pPr>
    </w:p>
    <w:p w14:paraId="000000EB" w14:textId="77777777" w:rsidR="00C7463D" w:rsidRDefault="00000000">
      <w:pPr>
        <w:numPr>
          <w:ilvl w:val="0"/>
          <w:numId w:val="9"/>
        </w:numPr>
        <w:tabs>
          <w:tab w:val="left" w:pos="-1440"/>
          <w:tab w:val="left" w:pos="-720"/>
          <w:tab w:val="left" w:pos="0"/>
          <w:tab w:val="left" w:pos="720"/>
          <w:tab w:val="left" w:pos="1440"/>
          <w:tab w:val="left" w:pos="2174"/>
          <w:tab w:val="left" w:pos="2827"/>
          <w:tab w:val="left" w:pos="3561"/>
          <w:tab w:val="left" w:pos="4296"/>
          <w:tab w:val="left" w:pos="5030"/>
          <w:tab w:val="left" w:pos="5764"/>
          <w:tab w:val="left" w:pos="6499"/>
          <w:tab w:val="left" w:pos="7152"/>
          <w:tab w:val="left" w:pos="7920"/>
          <w:tab w:val="left" w:pos="8640"/>
          <w:tab w:val="left" w:pos="9360"/>
        </w:tabs>
      </w:pPr>
      <w:bookmarkStart w:id="11" w:name="_heading=h.17dp8vu" w:colFirst="0" w:colLast="0"/>
      <w:bookmarkEnd w:id="11"/>
      <w:r>
        <w:t>Additional charges for regular or express delivery, drayage, parcel post, packing, cartage, insurance, license fees, permits, or for any other purpose shall be included (and separately identified) in the proposal.</w:t>
      </w:r>
    </w:p>
    <w:p w14:paraId="000000EC" w14:textId="77777777" w:rsidR="00C7463D" w:rsidRDefault="00C7463D">
      <w:pPr>
        <w:ind w:left="360" w:hanging="360"/>
      </w:pPr>
    </w:p>
    <w:p w14:paraId="000000ED" w14:textId="1CF92572" w:rsidR="00C7463D" w:rsidRDefault="00000000">
      <w:pPr>
        <w:numPr>
          <w:ilvl w:val="0"/>
          <w:numId w:val="9"/>
        </w:numPr>
        <w:tabs>
          <w:tab w:val="left" w:pos="-1440"/>
          <w:tab w:val="left" w:pos="-720"/>
          <w:tab w:val="left" w:pos="0"/>
          <w:tab w:val="left" w:pos="720"/>
          <w:tab w:val="left" w:pos="1440"/>
          <w:tab w:val="left" w:pos="2174"/>
          <w:tab w:val="left" w:pos="2827"/>
          <w:tab w:val="left" w:pos="3561"/>
          <w:tab w:val="left" w:pos="4296"/>
          <w:tab w:val="left" w:pos="5030"/>
          <w:tab w:val="left" w:pos="5764"/>
          <w:tab w:val="left" w:pos="6499"/>
          <w:tab w:val="left" w:pos="7152"/>
          <w:tab w:val="left" w:pos="7920"/>
          <w:tab w:val="left" w:pos="8640"/>
          <w:tab w:val="left" w:pos="9360"/>
        </w:tabs>
      </w:pPr>
      <w:r>
        <w:t xml:space="preserve">All proposals shall include the forms provided as </w:t>
      </w:r>
      <w:sdt>
        <w:sdtPr>
          <w:tag w:val="goog_rdk_28"/>
          <w:id w:val="624046847"/>
        </w:sdtPr>
        <w:sdtContent/>
      </w:sdt>
      <w:r w:rsidRPr="00AF4FC1">
        <w:t>attachments</w:t>
      </w:r>
      <w:r>
        <w:t xml:space="preserve"> this RFP. Respondents may copy these forms. A proposal is considered responsive if it follows the required format, includes all </w:t>
      </w:r>
      <w:r w:rsidRPr="00AF4FC1">
        <w:t>attachments</w:t>
      </w:r>
      <w:r>
        <w:t>, and meets all deadlines and other requirements outlined in this RFP.</w:t>
      </w:r>
    </w:p>
    <w:p w14:paraId="000000EE" w14:textId="77777777" w:rsidR="00C7463D" w:rsidRDefault="00C7463D">
      <w:pPr>
        <w:ind w:left="360" w:hanging="360"/>
      </w:pPr>
    </w:p>
    <w:p w14:paraId="000000EF" w14:textId="77777777" w:rsidR="00C7463D" w:rsidRDefault="00000000">
      <w:pPr>
        <w:numPr>
          <w:ilvl w:val="0"/>
          <w:numId w:val="9"/>
        </w:numPr>
        <w:tabs>
          <w:tab w:val="left" w:pos="-1440"/>
          <w:tab w:val="left" w:pos="-720"/>
          <w:tab w:val="left" w:pos="0"/>
          <w:tab w:val="left" w:pos="720"/>
          <w:tab w:val="left" w:pos="1440"/>
          <w:tab w:val="left" w:pos="2174"/>
          <w:tab w:val="left" w:pos="2827"/>
          <w:tab w:val="left" w:pos="3561"/>
          <w:tab w:val="left" w:pos="4296"/>
          <w:tab w:val="left" w:pos="5030"/>
          <w:tab w:val="left" w:pos="5764"/>
          <w:tab w:val="left" w:pos="6499"/>
          <w:tab w:val="left" w:pos="7152"/>
          <w:tab w:val="left" w:pos="7920"/>
          <w:tab w:val="left" w:pos="8640"/>
          <w:tab w:val="left" w:pos="9360"/>
        </w:tabs>
      </w:pPr>
      <w:r>
        <w:t xml:space="preserve">SMRLA shall not accept proposals after the submission deadline specified in the RFP and shall return the unopened proposals to the respective Respondents. SMRLA will not consider late proposals under any circumstances. </w:t>
      </w:r>
    </w:p>
    <w:p w14:paraId="000000F0" w14:textId="77777777" w:rsidR="00C7463D" w:rsidRDefault="00C7463D">
      <w:pPr>
        <w:ind w:left="360" w:hanging="360"/>
      </w:pPr>
    </w:p>
    <w:p w14:paraId="000000F1" w14:textId="77777777" w:rsidR="00C7463D" w:rsidRDefault="00000000">
      <w:pPr>
        <w:numPr>
          <w:ilvl w:val="0"/>
          <w:numId w:val="9"/>
        </w:numPr>
        <w:tabs>
          <w:tab w:val="left" w:pos="-1440"/>
          <w:tab w:val="left" w:pos="-720"/>
          <w:tab w:val="left" w:pos="0"/>
          <w:tab w:val="left" w:pos="720"/>
          <w:tab w:val="left" w:pos="1440"/>
          <w:tab w:val="left" w:pos="2174"/>
          <w:tab w:val="left" w:pos="2827"/>
          <w:tab w:val="left" w:pos="3561"/>
          <w:tab w:val="left" w:pos="4296"/>
          <w:tab w:val="left" w:pos="5030"/>
          <w:tab w:val="left" w:pos="5764"/>
          <w:tab w:val="left" w:pos="6499"/>
          <w:tab w:val="left" w:pos="7152"/>
          <w:tab w:val="left" w:pos="7920"/>
          <w:tab w:val="left" w:pos="8640"/>
          <w:tab w:val="left" w:pos="9360"/>
        </w:tabs>
      </w:pPr>
      <w:r>
        <w:t>Respondents are responsible for examining the entire RFP package, seeking clarification for any item or requirement that may not be clear to them, and checking all responses in their proposal for accuracy before submitting it.</w:t>
      </w:r>
    </w:p>
    <w:p w14:paraId="000000F2" w14:textId="77777777" w:rsidR="00C7463D" w:rsidRDefault="00C7463D">
      <w:pPr>
        <w:ind w:left="360" w:hanging="360"/>
      </w:pPr>
    </w:p>
    <w:p w14:paraId="000000F4" w14:textId="28595FED" w:rsidR="00C7463D" w:rsidRPr="00192269" w:rsidRDefault="00000000" w:rsidP="0086629D">
      <w:pPr>
        <w:numPr>
          <w:ilvl w:val="0"/>
          <w:numId w:val="9"/>
        </w:numPr>
        <w:pBdr>
          <w:top w:val="nil"/>
          <w:left w:val="nil"/>
          <w:bottom w:val="nil"/>
          <w:right w:val="nil"/>
          <w:between w:val="nil"/>
        </w:pBdr>
        <w:tabs>
          <w:tab w:val="left" w:pos="-1440"/>
          <w:tab w:val="left" w:pos="-720"/>
          <w:tab w:val="left" w:pos="0"/>
          <w:tab w:val="left" w:pos="720"/>
          <w:tab w:val="left" w:pos="1440"/>
          <w:tab w:val="left" w:pos="2174"/>
          <w:tab w:val="left" w:pos="2827"/>
          <w:tab w:val="left" w:pos="3561"/>
          <w:tab w:val="left" w:pos="4296"/>
          <w:tab w:val="left" w:pos="5030"/>
          <w:tab w:val="left" w:pos="5764"/>
          <w:tab w:val="left" w:pos="6499"/>
          <w:tab w:val="left" w:pos="7152"/>
          <w:tab w:val="left" w:pos="7920"/>
          <w:tab w:val="left" w:pos="8640"/>
          <w:tab w:val="left" w:pos="9360"/>
        </w:tabs>
        <w:rPr>
          <w:rFonts w:eastAsia="Arial" w:cs="Arial"/>
          <w:color w:val="000000"/>
          <w:szCs w:val="22"/>
        </w:rPr>
      </w:pPr>
      <w:r>
        <w:t>Respondents may submit their questions regarding the information presented in this RFP in writing to the RFP contact no later than</w:t>
      </w:r>
      <w:r w:rsidR="00192269">
        <w:t xml:space="preserve"> the date indicated in the Schedule of Events.</w:t>
      </w:r>
      <w:r>
        <w:t xml:space="preserve"> </w:t>
      </w:r>
    </w:p>
    <w:p w14:paraId="388D3F77" w14:textId="77777777" w:rsidR="00192269" w:rsidRDefault="00192269">
      <w:pPr>
        <w:pBdr>
          <w:top w:val="nil"/>
          <w:left w:val="nil"/>
          <w:bottom w:val="nil"/>
          <w:right w:val="nil"/>
          <w:between w:val="nil"/>
        </w:pBdr>
        <w:ind w:left="720"/>
        <w:rPr>
          <w:rFonts w:eastAsia="Arial" w:cs="Arial"/>
          <w:b/>
          <w:color w:val="000000"/>
          <w:szCs w:val="22"/>
        </w:rPr>
      </w:pPr>
    </w:p>
    <w:p w14:paraId="000000F5" w14:textId="0A1DE956" w:rsidR="00C7463D" w:rsidRDefault="00000000">
      <w:pPr>
        <w:pBdr>
          <w:top w:val="nil"/>
          <w:left w:val="nil"/>
          <w:bottom w:val="nil"/>
          <w:right w:val="nil"/>
          <w:between w:val="nil"/>
        </w:pBdr>
        <w:ind w:left="720"/>
        <w:rPr>
          <w:rFonts w:eastAsia="Arial" w:cs="Arial"/>
          <w:b/>
          <w:color w:val="000000"/>
          <w:szCs w:val="22"/>
        </w:rPr>
      </w:pPr>
      <w:r>
        <w:rPr>
          <w:rFonts w:eastAsia="Arial" w:cs="Arial"/>
          <w:b/>
          <w:color w:val="000000"/>
          <w:szCs w:val="22"/>
        </w:rPr>
        <w:t>Contact Information:</w:t>
      </w:r>
    </w:p>
    <w:p w14:paraId="000000F6" w14:textId="77777777" w:rsidR="00C7463D" w:rsidRDefault="00C7463D">
      <w:pPr>
        <w:pBdr>
          <w:top w:val="nil"/>
          <w:left w:val="nil"/>
          <w:bottom w:val="nil"/>
          <w:right w:val="nil"/>
          <w:between w:val="nil"/>
        </w:pBdr>
        <w:ind w:left="720"/>
        <w:rPr>
          <w:rFonts w:eastAsia="Arial" w:cs="Arial"/>
          <w:color w:val="000000"/>
          <w:szCs w:val="22"/>
        </w:rPr>
      </w:pPr>
    </w:p>
    <w:p w14:paraId="000000F7" w14:textId="77777777" w:rsidR="00C7463D" w:rsidRDefault="00000000">
      <w:pPr>
        <w:ind w:left="720"/>
      </w:pPr>
      <w:r>
        <w:rPr>
          <w:rFonts w:ascii="ArialMT" w:eastAsia="ArialMT" w:hAnsi="ArialMT" w:cs="ArialMT"/>
        </w:rPr>
        <w:t>Ashley Teagle</w:t>
      </w:r>
      <w:r>
        <w:rPr>
          <w:rFonts w:ascii="ArialMT" w:eastAsia="ArialMT" w:hAnsi="ArialMT" w:cs="ArialMT"/>
        </w:rPr>
        <w:br/>
        <w:t>e-mail rfp@smrla.org</w:t>
      </w:r>
      <w:r>
        <w:rPr>
          <w:rFonts w:ascii="ArialMT" w:eastAsia="ArialMT" w:hAnsi="ArialMT" w:cs="ArialMT"/>
        </w:rPr>
        <w:br/>
        <w:t>Postal Mail P.O. Box 459, Charlotte Hall, MD 20622</w:t>
      </w:r>
      <w:r>
        <w:rPr>
          <w:rFonts w:ascii="ArialMT" w:eastAsia="ArialMT" w:hAnsi="ArialMT" w:cs="ArialMT"/>
        </w:rPr>
        <w:br/>
      </w:r>
      <w:r>
        <w:t>Physical Address for other Carriers: 37600 New Market Rd, Charlotte Hall, MD 20622</w:t>
      </w:r>
    </w:p>
    <w:p w14:paraId="000000F8" w14:textId="77777777" w:rsidR="00C7463D" w:rsidRDefault="00000000">
      <w:pPr>
        <w:ind w:left="720"/>
        <w:rPr>
          <w:rFonts w:ascii="ArialMT" w:eastAsia="ArialMT" w:hAnsi="ArialMT" w:cs="ArialMT"/>
        </w:rPr>
      </w:pPr>
      <w:r>
        <w:rPr>
          <w:rFonts w:ascii="ArialMT" w:eastAsia="ArialMT" w:hAnsi="ArialMT" w:cs="ArialMT"/>
        </w:rPr>
        <w:t xml:space="preserve">fax 301-884-0438 </w:t>
      </w:r>
    </w:p>
    <w:p w14:paraId="000000F9" w14:textId="77777777" w:rsidR="00C7463D" w:rsidRDefault="00C7463D">
      <w:pPr>
        <w:ind w:left="720"/>
      </w:pPr>
    </w:p>
    <w:p w14:paraId="000000FA" w14:textId="000A7F31" w:rsidR="00C7463D" w:rsidRDefault="00000000">
      <w:pPr>
        <w:tabs>
          <w:tab w:val="left" w:pos="-1440"/>
          <w:tab w:val="left" w:pos="-720"/>
          <w:tab w:val="left" w:pos="0"/>
          <w:tab w:val="left" w:pos="720"/>
          <w:tab w:val="left" w:pos="1440"/>
          <w:tab w:val="left" w:pos="2174"/>
          <w:tab w:val="left" w:pos="2827"/>
          <w:tab w:val="left" w:pos="3561"/>
          <w:tab w:val="left" w:pos="4296"/>
          <w:tab w:val="left" w:pos="5030"/>
          <w:tab w:val="left" w:pos="5764"/>
          <w:tab w:val="left" w:pos="6499"/>
          <w:tab w:val="left" w:pos="7152"/>
          <w:tab w:val="left" w:pos="7920"/>
          <w:tab w:val="left" w:pos="8640"/>
          <w:tab w:val="left" w:pos="9360"/>
        </w:tabs>
        <w:ind w:left="720"/>
      </w:pPr>
      <w:r w:rsidRPr="00AF4FC1">
        <w:t>SMRLA will answer all questions received by the deadline in writing without identifying the</w:t>
      </w:r>
      <w:r>
        <w:t xml:space="preserve"> query source. This will be the sole process for asking and answering questions regarding this RFP. Respondents may not contact SMRLA employees directly to ask questions.</w:t>
      </w:r>
    </w:p>
    <w:p w14:paraId="000000FB" w14:textId="77777777" w:rsidR="00C7463D" w:rsidRDefault="00C7463D">
      <w:pPr>
        <w:pBdr>
          <w:top w:val="nil"/>
          <w:left w:val="nil"/>
          <w:bottom w:val="nil"/>
          <w:right w:val="nil"/>
          <w:between w:val="nil"/>
        </w:pBdr>
        <w:ind w:left="720"/>
        <w:rPr>
          <w:rFonts w:eastAsia="Arial" w:cs="Arial"/>
          <w:color w:val="000000"/>
          <w:szCs w:val="22"/>
        </w:rPr>
      </w:pPr>
    </w:p>
    <w:sdt>
      <w:sdtPr>
        <w:tag w:val="goog_rdk_32"/>
        <w:id w:val="-1078507697"/>
      </w:sdtPr>
      <w:sdtContent>
        <w:p w14:paraId="000000FE" w14:textId="77777777" w:rsidR="00C7463D" w:rsidRDefault="00000000" w:rsidP="006007AF">
          <w:pPr>
            <w:numPr>
              <w:ilvl w:val="0"/>
              <w:numId w:val="9"/>
            </w:numPr>
            <w:tabs>
              <w:tab w:val="left" w:pos="-1440"/>
              <w:tab w:val="left" w:pos="-720"/>
              <w:tab w:val="left" w:pos="0"/>
              <w:tab w:val="left" w:pos="720"/>
              <w:tab w:val="left" w:pos="1440"/>
              <w:tab w:val="left" w:pos="2174"/>
              <w:tab w:val="left" w:pos="2827"/>
              <w:tab w:val="left" w:pos="3561"/>
              <w:tab w:val="left" w:pos="4296"/>
              <w:tab w:val="left" w:pos="5030"/>
              <w:tab w:val="left" w:pos="5764"/>
              <w:tab w:val="left" w:pos="6499"/>
              <w:tab w:val="left" w:pos="7152"/>
              <w:tab w:val="left" w:pos="7920"/>
              <w:tab w:val="left" w:pos="8640"/>
              <w:tab w:val="left" w:pos="9360"/>
            </w:tabs>
          </w:pPr>
          <w:r>
            <w:t>SMRLA representatives reserve the right to inspect a Respondent’s other operations prior to any award of a contract.</w:t>
          </w:r>
          <w:sdt>
            <w:sdtPr>
              <w:tag w:val="goog_rdk_30"/>
              <w:id w:val="217480428"/>
            </w:sdtPr>
            <w:sdtContent>
              <w:sdt>
                <w:sdtPr>
                  <w:tag w:val="goog_rdk_31"/>
                  <w:id w:val="1330714998"/>
                </w:sdtPr>
                <w:sdtContent/>
              </w:sdt>
            </w:sdtContent>
          </w:sdt>
        </w:p>
      </w:sdtContent>
    </w:sdt>
    <w:p w14:paraId="00000100" w14:textId="77777777" w:rsidR="00C7463D" w:rsidRDefault="00C7463D">
      <w:pPr>
        <w:ind w:left="360" w:hanging="360"/>
      </w:pPr>
    </w:p>
    <w:p w14:paraId="00000101" w14:textId="77777777" w:rsidR="00C7463D" w:rsidRDefault="00000000">
      <w:pPr>
        <w:numPr>
          <w:ilvl w:val="0"/>
          <w:numId w:val="9"/>
        </w:numPr>
        <w:tabs>
          <w:tab w:val="left" w:pos="-1440"/>
          <w:tab w:val="left" w:pos="-720"/>
          <w:tab w:val="left" w:pos="0"/>
          <w:tab w:val="left" w:pos="720"/>
          <w:tab w:val="left" w:pos="1440"/>
          <w:tab w:val="left" w:pos="2174"/>
          <w:tab w:val="left" w:pos="2827"/>
          <w:tab w:val="left" w:pos="3561"/>
          <w:tab w:val="left" w:pos="4296"/>
          <w:tab w:val="left" w:pos="5030"/>
          <w:tab w:val="left" w:pos="5764"/>
          <w:tab w:val="left" w:pos="6499"/>
          <w:tab w:val="left" w:pos="7152"/>
          <w:tab w:val="left" w:pos="7920"/>
          <w:tab w:val="left" w:pos="8640"/>
          <w:tab w:val="left" w:pos="9360"/>
        </w:tabs>
      </w:pPr>
      <w:r>
        <w:t>SMRLA reserves the right to negotiate the final terms and conditions of the contract, which may differ from those contained in the proposal, provided SMRLA considers such negotiation to be in its best interest. Any change in the terms and conditions must not create a material change, which is any alteration or modification to the original terms stated in the RFP that would have resulted in different proposals from all respondents. A material change will require SMRLA to rebid the contract.</w:t>
      </w:r>
    </w:p>
    <w:p w14:paraId="00000102" w14:textId="77777777" w:rsidR="00C7463D" w:rsidRDefault="00C7463D"/>
    <w:p w14:paraId="00000103" w14:textId="77777777" w:rsidR="00C7463D" w:rsidRDefault="00000000">
      <w:pPr>
        <w:numPr>
          <w:ilvl w:val="0"/>
          <w:numId w:val="9"/>
        </w:numPr>
        <w:tabs>
          <w:tab w:val="left" w:pos="-1440"/>
          <w:tab w:val="left" w:pos="-720"/>
          <w:tab w:val="left" w:pos="0"/>
          <w:tab w:val="left" w:pos="720"/>
          <w:tab w:val="left" w:pos="1440"/>
          <w:tab w:val="left" w:pos="2174"/>
          <w:tab w:val="left" w:pos="2827"/>
          <w:tab w:val="left" w:pos="3561"/>
          <w:tab w:val="left" w:pos="4296"/>
          <w:tab w:val="left" w:pos="5030"/>
          <w:tab w:val="left" w:pos="5764"/>
          <w:tab w:val="left" w:pos="6499"/>
          <w:tab w:val="left" w:pos="7152"/>
          <w:tab w:val="left" w:pos="7920"/>
          <w:tab w:val="left" w:pos="8640"/>
          <w:tab w:val="left" w:pos="9360"/>
        </w:tabs>
        <w:rPr>
          <w:color w:val="984806"/>
        </w:rPr>
      </w:pPr>
      <w:r>
        <w:t xml:space="preserve">Respondents shall submit one paper copy and one copy in digital format (e.g., CD, DVD, flash drive, etc.). </w:t>
      </w:r>
    </w:p>
    <w:p w14:paraId="00000104" w14:textId="77777777" w:rsidR="00C7463D" w:rsidRDefault="00C7463D">
      <w:pPr>
        <w:tabs>
          <w:tab w:val="left" w:pos="-720"/>
          <w:tab w:val="left" w:pos="0"/>
          <w:tab w:val="left" w:pos="720"/>
          <w:tab w:val="left" w:pos="10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ight="576" w:hanging="540"/>
      </w:pPr>
    </w:p>
    <w:p w14:paraId="00000105" w14:textId="77777777" w:rsidR="00C7463D" w:rsidRDefault="00000000">
      <w:pPr>
        <w:numPr>
          <w:ilvl w:val="0"/>
          <w:numId w:val="10"/>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The </w:t>
      </w:r>
      <w:r>
        <w:rPr>
          <w:b/>
        </w:rPr>
        <w:t>paper copy</w:t>
      </w:r>
      <w:r>
        <w:t xml:space="preserve"> must</w:t>
      </w:r>
    </w:p>
    <w:p w14:paraId="00000106" w14:textId="77777777" w:rsidR="00C7463D" w:rsidRDefault="00000000">
      <w:pPr>
        <w:numPr>
          <w:ilvl w:val="1"/>
          <w:numId w:val="10"/>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Contain the original signature of the individual(s) authorized to bind the Respondent contractually and</w:t>
      </w:r>
    </w:p>
    <w:p w14:paraId="00000107" w14:textId="77777777" w:rsidR="00C7463D" w:rsidRDefault="00000000">
      <w:pPr>
        <w:numPr>
          <w:ilvl w:val="1"/>
          <w:numId w:val="10"/>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Be labeled “Master Copy.” </w:t>
      </w:r>
    </w:p>
    <w:p w14:paraId="00000108" w14:textId="77777777" w:rsidR="00C7463D" w:rsidRDefault="00C7463D">
      <w:pPr>
        <w:tabs>
          <w:tab w:val="left" w:pos="-720"/>
          <w:tab w:val="left" w:pos="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p>
    <w:p w14:paraId="00000109" w14:textId="77777777" w:rsidR="00C7463D" w:rsidRDefault="00000000">
      <w:pPr>
        <w:numPr>
          <w:ilvl w:val="0"/>
          <w:numId w:val="10"/>
        </w:numPr>
        <w:tabs>
          <w:tab w:val="left" w:pos="-720"/>
          <w:tab w:val="left" w:pos="0"/>
          <w:tab w:val="left" w:pos="117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The Respondent must ensure the digital copy is complete and inclusive of all materials contained in the paper copy, including any required signatures. If there is an inconsistency between the paper and digital copies, the paper copy will take precedence. </w:t>
      </w:r>
    </w:p>
    <w:p w14:paraId="0000010A" w14:textId="77777777" w:rsidR="00C7463D" w:rsidRDefault="00C7463D">
      <w:pPr>
        <w:tabs>
          <w:tab w:val="left" w:pos="1530"/>
        </w:tabs>
        <w:ind w:left="720" w:hanging="540"/>
      </w:pPr>
    </w:p>
    <w:p w14:paraId="0000010B" w14:textId="77777777" w:rsidR="00C7463D" w:rsidRPr="00AF4FC1" w:rsidRDefault="00000000">
      <w:pPr>
        <w:numPr>
          <w:ilvl w:val="0"/>
          <w:numId w:val="10"/>
        </w:numPr>
        <w:tabs>
          <w:tab w:val="left" w:pos="-720"/>
          <w:tab w:val="left" w:pos="0"/>
          <w:tab w:val="left" w:pos="108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pPr>
      <w:r w:rsidRPr="00AF4FC1">
        <w:t xml:space="preserve">The </w:t>
      </w:r>
      <w:r w:rsidRPr="00AF4FC1">
        <w:rPr>
          <w:b/>
        </w:rPr>
        <w:t>sealed proposal envelope or package</w:t>
      </w:r>
      <w:r w:rsidRPr="00AF4FC1">
        <w:t xml:space="preserve"> must be marked legibly with </w:t>
      </w:r>
    </w:p>
    <w:p w14:paraId="0000010C" w14:textId="77777777" w:rsidR="00C7463D" w:rsidRDefault="00000000">
      <w:pPr>
        <w:numPr>
          <w:ilvl w:val="1"/>
          <w:numId w:val="10"/>
        </w:numPr>
        <w:tabs>
          <w:tab w:val="left" w:pos="-720"/>
          <w:tab w:val="left" w:pos="0"/>
          <w:tab w:val="left" w:pos="108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SMRLA’s RFP title, and </w:t>
      </w:r>
    </w:p>
    <w:p w14:paraId="0000010D" w14:textId="77777777" w:rsidR="00C7463D" w:rsidRDefault="00000000">
      <w:pPr>
        <w:numPr>
          <w:ilvl w:val="1"/>
          <w:numId w:val="10"/>
        </w:numPr>
        <w:tabs>
          <w:tab w:val="left" w:pos="-720"/>
          <w:tab w:val="left" w:pos="0"/>
          <w:tab w:val="left" w:pos="108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SMRLA name and address, as shown below: </w:t>
      </w:r>
    </w:p>
    <w:p w14:paraId="0000010E" w14:textId="77777777" w:rsidR="00C7463D" w:rsidRDefault="00C7463D">
      <w:pPr>
        <w:pBdr>
          <w:top w:val="nil"/>
          <w:left w:val="nil"/>
          <w:bottom w:val="nil"/>
          <w:right w:val="nil"/>
          <w:between w:val="nil"/>
        </w:pBdr>
        <w:ind w:left="720"/>
        <w:rPr>
          <w:rFonts w:eastAsia="Arial" w:cs="Arial"/>
          <w:color w:val="000000"/>
          <w:szCs w:val="22"/>
        </w:rPr>
      </w:pPr>
    </w:p>
    <w:p w14:paraId="0000010F" w14:textId="77777777" w:rsidR="00C7463D" w:rsidRDefault="00000000">
      <w:pPr>
        <w:ind w:left="360"/>
      </w:pPr>
      <w:r>
        <w:lastRenderedPageBreak/>
        <w:t>Proposal—</w:t>
      </w:r>
      <w:r>
        <w:rPr>
          <w:color w:val="984806"/>
        </w:rPr>
        <w:t xml:space="preserve"> </w:t>
      </w:r>
      <w:r>
        <w:rPr>
          <w:color w:val="000000"/>
        </w:rPr>
        <w:t xml:space="preserve">Request for Proposal (RFP) 2023:  Providing Library Delivery and Sorting Services  </w:t>
      </w:r>
    </w:p>
    <w:p w14:paraId="00000110" w14:textId="77777777" w:rsidR="00C7463D" w:rsidRDefault="00C7463D">
      <w:pPr>
        <w:tabs>
          <w:tab w:val="left" w:pos="-720"/>
          <w:tab w:val="left" w:pos="0"/>
          <w:tab w:val="left" w:pos="720"/>
          <w:tab w:val="left" w:pos="10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984806"/>
        </w:rPr>
      </w:pPr>
    </w:p>
    <w:p w14:paraId="00000111" w14:textId="77777777" w:rsidR="00C7463D" w:rsidRDefault="00000000">
      <w:pPr>
        <w:tabs>
          <w:tab w:val="left" w:pos="-720"/>
          <w:tab w:val="left" w:pos="0"/>
          <w:tab w:val="left" w:pos="720"/>
          <w:tab w:val="left" w:pos="10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r>
        <w:t>[</w:t>
      </w:r>
      <w:r>
        <w:rPr>
          <w:i/>
        </w:rPr>
        <w:t>Enter</w:t>
      </w:r>
      <w:r>
        <w:t xml:space="preserve"> Respondent Name Submitting RFP]</w:t>
      </w:r>
    </w:p>
    <w:p w14:paraId="00000112" w14:textId="77777777" w:rsidR="00C7463D" w:rsidRDefault="00C7463D">
      <w:pPr>
        <w:tabs>
          <w:tab w:val="left" w:pos="-720"/>
          <w:tab w:val="left" w:pos="0"/>
          <w:tab w:val="left" w:pos="720"/>
          <w:tab w:val="left" w:pos="10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984806"/>
        </w:rPr>
      </w:pPr>
    </w:p>
    <w:p w14:paraId="00000113" w14:textId="77777777" w:rsidR="00C7463D" w:rsidRDefault="00000000">
      <w:pPr>
        <w:tabs>
          <w:tab w:val="left" w:pos="-720"/>
          <w:tab w:val="left" w:pos="0"/>
          <w:tab w:val="left" w:pos="720"/>
          <w:tab w:val="left" w:pos="10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r>
        <w:t>Southern Maryland Regional Library Association</w:t>
      </w:r>
    </w:p>
    <w:p w14:paraId="00000114" w14:textId="77777777" w:rsidR="00C7463D" w:rsidRDefault="00C7463D">
      <w:pPr>
        <w:tabs>
          <w:tab w:val="left" w:pos="-720"/>
          <w:tab w:val="left" w:pos="0"/>
          <w:tab w:val="left" w:pos="720"/>
          <w:tab w:val="left" w:pos="10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p>
    <w:p w14:paraId="00000115" w14:textId="77777777" w:rsidR="00C7463D" w:rsidRDefault="00000000">
      <w:pPr>
        <w:tabs>
          <w:tab w:val="left" w:pos="-720"/>
          <w:tab w:val="left" w:pos="0"/>
          <w:tab w:val="left" w:pos="720"/>
          <w:tab w:val="left" w:pos="10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r>
        <w:t>Attn: Ashley Teagle</w:t>
      </w:r>
    </w:p>
    <w:p w14:paraId="00000116" w14:textId="77777777" w:rsidR="00C7463D" w:rsidRDefault="00C7463D">
      <w:pPr>
        <w:tabs>
          <w:tab w:val="left" w:pos="-720"/>
          <w:tab w:val="left" w:pos="0"/>
          <w:tab w:val="left" w:pos="720"/>
          <w:tab w:val="left" w:pos="10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p>
    <w:p w14:paraId="00000117" w14:textId="77777777" w:rsidR="00C7463D" w:rsidRDefault="00000000">
      <w:pPr>
        <w:tabs>
          <w:tab w:val="left" w:pos="-720"/>
          <w:tab w:val="left" w:pos="0"/>
          <w:tab w:val="left" w:pos="720"/>
          <w:tab w:val="left" w:pos="10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r>
        <w:t>Mailing Address: P.O. Box 459, Charlotte Hall, MD 20622</w:t>
      </w:r>
    </w:p>
    <w:p w14:paraId="00000118" w14:textId="77777777" w:rsidR="00C7463D" w:rsidRDefault="00C7463D">
      <w:pPr>
        <w:tabs>
          <w:tab w:val="left" w:pos="-720"/>
          <w:tab w:val="left" w:pos="0"/>
          <w:tab w:val="left" w:pos="720"/>
          <w:tab w:val="left" w:pos="10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p>
    <w:p w14:paraId="00000119" w14:textId="77777777" w:rsidR="00C7463D" w:rsidRDefault="00000000">
      <w:pPr>
        <w:tabs>
          <w:tab w:val="left" w:pos="-720"/>
          <w:tab w:val="left" w:pos="0"/>
          <w:tab w:val="left" w:pos="720"/>
          <w:tab w:val="left" w:pos="10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r>
        <w:t>Physical Address for other Carriers: 37600 New Market Rd, Charlotte Hall, MD 20622</w:t>
      </w:r>
    </w:p>
    <w:p w14:paraId="0000011A" w14:textId="77777777" w:rsidR="00C7463D" w:rsidRDefault="00C7463D">
      <w:pPr>
        <w:pStyle w:val="Heading1"/>
        <w:rPr>
          <w:i/>
          <w:sz w:val="20"/>
          <w:szCs w:val="20"/>
        </w:rPr>
      </w:pPr>
    </w:p>
    <w:p w14:paraId="0000011B" w14:textId="77777777" w:rsidR="00C7463D" w:rsidRDefault="00C7463D">
      <w:pPr>
        <w:pStyle w:val="Heading1"/>
        <w:rPr>
          <w:i/>
          <w:sz w:val="20"/>
          <w:szCs w:val="20"/>
        </w:rPr>
      </w:pPr>
    </w:p>
    <w:p w14:paraId="0000011C" w14:textId="77777777" w:rsidR="00C7463D" w:rsidRDefault="00000000">
      <w:pPr>
        <w:spacing w:line="276" w:lineRule="auto"/>
        <w:rPr>
          <w:b/>
          <w:sz w:val="28"/>
          <w:szCs w:val="28"/>
        </w:rPr>
      </w:pPr>
      <w:r>
        <w:br w:type="page"/>
      </w:r>
    </w:p>
    <w:p w14:paraId="0000011D" w14:textId="77777777" w:rsidR="00C7463D" w:rsidRDefault="00000000">
      <w:pPr>
        <w:pStyle w:val="Heading1"/>
      </w:pPr>
      <w:bookmarkStart w:id="12" w:name="_Toc132175056"/>
      <w:r>
        <w:lastRenderedPageBreak/>
        <w:t>Proposal Requirements</w:t>
      </w:r>
      <w:bookmarkEnd w:id="12"/>
    </w:p>
    <w:p w14:paraId="0000011E" w14:textId="3D050573" w:rsidR="00C7463D" w:rsidRDefault="00000000">
      <w:r>
        <w:t xml:space="preserve">To be eligible for evaluation, a proposal must adhere strictly to the format set forth below; failure to do so may result in disqualification. Respondents must complete, label, and separate each attachment, and number all pages.  </w:t>
      </w:r>
      <w:r w:rsidRPr="00AF4FC1">
        <w:t xml:space="preserve">A </w:t>
      </w:r>
      <w:r w:rsidR="003B1BCA">
        <w:t>R</w:t>
      </w:r>
      <w:r w:rsidR="005F5092">
        <w:t xml:space="preserve">esponse </w:t>
      </w:r>
      <w:r w:rsidR="003B1BCA">
        <w:t>T</w:t>
      </w:r>
      <w:r w:rsidRPr="00AF4FC1">
        <w:t xml:space="preserve">emplate </w:t>
      </w:r>
      <w:r w:rsidR="003B1BCA">
        <w:t>which includes all</w:t>
      </w:r>
      <w:r w:rsidRPr="00AF4FC1">
        <w:t xml:space="preserve"> attachments in the </w:t>
      </w:r>
      <w:r w:rsidRPr="007C1390">
        <w:t>sequence required for this RFP as described in the proposal requirements is included.  The</w:t>
      </w:r>
      <w:r>
        <w:t xml:space="preserve"> content and sequence of the proposal will be as follows: </w:t>
      </w:r>
    </w:p>
    <w:p w14:paraId="0000011F" w14:textId="77777777" w:rsidR="00C7463D" w:rsidRDefault="00C7463D">
      <w:pPr>
        <w:ind w:left="720" w:hanging="360"/>
      </w:pPr>
    </w:p>
    <w:p w14:paraId="00000120" w14:textId="77777777" w:rsidR="00C7463D" w:rsidRDefault="00C7463D"/>
    <w:tbl>
      <w:tblPr>
        <w:tblStyle w:val="a2"/>
        <w:tblW w:w="9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8039"/>
      </w:tblGrid>
      <w:tr w:rsidR="00C7463D" w14:paraId="261FE2A1" w14:textId="77777777">
        <w:tc>
          <w:tcPr>
            <w:tcW w:w="1435" w:type="dxa"/>
          </w:tcPr>
          <w:p w14:paraId="00000121" w14:textId="77777777" w:rsidR="00C7463D" w:rsidRDefault="00000000">
            <w:pPr>
              <w:jc w:val="right"/>
              <w:rPr>
                <w:rFonts w:ascii="Arial" w:eastAsia="Arial" w:hAnsi="Arial" w:cs="Arial"/>
                <w:sz w:val="22"/>
                <w:szCs w:val="22"/>
              </w:rPr>
            </w:pPr>
            <w:r>
              <w:rPr>
                <w:rFonts w:ascii="Arial" w:eastAsia="Arial" w:hAnsi="Arial" w:cs="Arial"/>
                <w:sz w:val="22"/>
                <w:szCs w:val="22"/>
              </w:rPr>
              <w:t>Attachment</w:t>
            </w:r>
          </w:p>
        </w:tc>
        <w:tc>
          <w:tcPr>
            <w:tcW w:w="8039" w:type="dxa"/>
          </w:tcPr>
          <w:p w14:paraId="00000122" w14:textId="77777777" w:rsidR="00C7463D" w:rsidRDefault="00000000">
            <w:pPr>
              <w:rPr>
                <w:rFonts w:ascii="Arial" w:eastAsia="Arial" w:hAnsi="Arial" w:cs="Arial"/>
                <w:sz w:val="22"/>
                <w:szCs w:val="22"/>
              </w:rPr>
            </w:pPr>
            <w:r>
              <w:rPr>
                <w:rFonts w:ascii="Arial" w:eastAsia="Arial" w:hAnsi="Arial" w:cs="Arial"/>
                <w:sz w:val="22"/>
                <w:szCs w:val="22"/>
              </w:rPr>
              <w:t>Title</w:t>
            </w:r>
          </w:p>
        </w:tc>
      </w:tr>
      <w:tr w:rsidR="00C7463D" w14:paraId="3045EEB7" w14:textId="77777777">
        <w:tc>
          <w:tcPr>
            <w:tcW w:w="1435" w:type="dxa"/>
          </w:tcPr>
          <w:p w14:paraId="00000123" w14:textId="77777777" w:rsidR="00C7463D" w:rsidRDefault="00000000">
            <w:pPr>
              <w:jc w:val="right"/>
              <w:rPr>
                <w:rFonts w:ascii="Arial" w:eastAsia="Arial" w:hAnsi="Arial" w:cs="Arial"/>
                <w:sz w:val="22"/>
                <w:szCs w:val="22"/>
              </w:rPr>
            </w:pPr>
            <w:r>
              <w:rPr>
                <w:rFonts w:ascii="Arial" w:eastAsia="Arial" w:hAnsi="Arial" w:cs="Arial"/>
                <w:sz w:val="22"/>
                <w:szCs w:val="22"/>
              </w:rPr>
              <w:t>A</w:t>
            </w:r>
          </w:p>
        </w:tc>
        <w:tc>
          <w:tcPr>
            <w:tcW w:w="8039" w:type="dxa"/>
          </w:tcPr>
          <w:p w14:paraId="00000124" w14:textId="77777777" w:rsidR="00C7463D" w:rsidRDefault="00000000">
            <w:pPr>
              <w:rPr>
                <w:rFonts w:ascii="Arial" w:eastAsia="Arial" w:hAnsi="Arial" w:cs="Arial"/>
                <w:sz w:val="22"/>
                <w:szCs w:val="22"/>
              </w:rPr>
            </w:pPr>
            <w:r>
              <w:rPr>
                <w:rFonts w:ascii="Arial" w:eastAsia="Arial" w:hAnsi="Arial" w:cs="Arial"/>
                <w:sz w:val="22"/>
                <w:szCs w:val="22"/>
              </w:rPr>
              <w:t>Cover Letter</w:t>
            </w:r>
          </w:p>
        </w:tc>
      </w:tr>
      <w:tr w:rsidR="00C7463D" w14:paraId="05E3AD1D" w14:textId="77777777">
        <w:tc>
          <w:tcPr>
            <w:tcW w:w="1435" w:type="dxa"/>
          </w:tcPr>
          <w:p w14:paraId="00000125" w14:textId="77777777" w:rsidR="00C7463D" w:rsidRDefault="00000000">
            <w:pPr>
              <w:jc w:val="right"/>
              <w:rPr>
                <w:rFonts w:ascii="Arial" w:eastAsia="Arial" w:hAnsi="Arial" w:cs="Arial"/>
                <w:sz w:val="22"/>
                <w:szCs w:val="22"/>
              </w:rPr>
            </w:pPr>
            <w:r>
              <w:rPr>
                <w:rFonts w:ascii="Arial" w:eastAsia="Arial" w:hAnsi="Arial" w:cs="Arial"/>
                <w:sz w:val="22"/>
                <w:szCs w:val="22"/>
              </w:rPr>
              <w:t>B</w:t>
            </w:r>
          </w:p>
        </w:tc>
        <w:tc>
          <w:tcPr>
            <w:tcW w:w="8039" w:type="dxa"/>
          </w:tcPr>
          <w:p w14:paraId="00000126" w14:textId="77777777" w:rsidR="00C7463D" w:rsidRDefault="00000000">
            <w:pPr>
              <w:rPr>
                <w:rFonts w:ascii="Arial" w:eastAsia="Arial" w:hAnsi="Arial" w:cs="Arial"/>
                <w:sz w:val="22"/>
                <w:szCs w:val="22"/>
              </w:rPr>
            </w:pPr>
            <w:r>
              <w:rPr>
                <w:rFonts w:ascii="Arial" w:eastAsia="Arial" w:hAnsi="Arial" w:cs="Arial"/>
                <w:sz w:val="22"/>
                <w:szCs w:val="22"/>
              </w:rPr>
              <w:t>Table of Contents</w:t>
            </w:r>
            <w:r>
              <w:rPr>
                <w:rFonts w:ascii="Arial" w:eastAsia="Arial" w:hAnsi="Arial" w:cs="Arial"/>
                <w:sz w:val="22"/>
                <w:szCs w:val="22"/>
              </w:rPr>
              <w:tab/>
            </w:r>
          </w:p>
        </w:tc>
      </w:tr>
      <w:tr w:rsidR="00C7463D" w14:paraId="0A74E1B8" w14:textId="77777777">
        <w:tc>
          <w:tcPr>
            <w:tcW w:w="1435" w:type="dxa"/>
          </w:tcPr>
          <w:p w14:paraId="00000127" w14:textId="77777777" w:rsidR="00C7463D" w:rsidRDefault="00000000">
            <w:pPr>
              <w:jc w:val="right"/>
              <w:rPr>
                <w:rFonts w:ascii="Arial" w:eastAsia="Arial" w:hAnsi="Arial" w:cs="Arial"/>
                <w:sz w:val="22"/>
                <w:szCs w:val="22"/>
              </w:rPr>
            </w:pPr>
            <w:r>
              <w:rPr>
                <w:rFonts w:ascii="Arial" w:eastAsia="Arial" w:hAnsi="Arial" w:cs="Arial"/>
                <w:sz w:val="22"/>
                <w:szCs w:val="22"/>
              </w:rPr>
              <w:t>C</w:t>
            </w:r>
          </w:p>
        </w:tc>
        <w:tc>
          <w:tcPr>
            <w:tcW w:w="8039" w:type="dxa"/>
          </w:tcPr>
          <w:p w14:paraId="00000128" w14:textId="77777777" w:rsidR="00C7463D" w:rsidRDefault="00000000">
            <w:pPr>
              <w:rPr>
                <w:rFonts w:ascii="Arial" w:eastAsia="Arial" w:hAnsi="Arial" w:cs="Arial"/>
                <w:sz w:val="22"/>
                <w:szCs w:val="22"/>
              </w:rPr>
            </w:pPr>
            <w:r>
              <w:rPr>
                <w:rFonts w:ascii="Arial" w:eastAsia="Arial" w:hAnsi="Arial" w:cs="Arial"/>
                <w:sz w:val="22"/>
                <w:szCs w:val="22"/>
              </w:rPr>
              <w:t>Attachments Checklist</w:t>
            </w:r>
          </w:p>
        </w:tc>
      </w:tr>
      <w:tr w:rsidR="00C7463D" w14:paraId="4103FB74" w14:textId="77777777">
        <w:tc>
          <w:tcPr>
            <w:tcW w:w="1435" w:type="dxa"/>
          </w:tcPr>
          <w:p w14:paraId="00000129" w14:textId="77777777" w:rsidR="00C7463D" w:rsidRDefault="00000000">
            <w:pPr>
              <w:jc w:val="right"/>
              <w:rPr>
                <w:rFonts w:ascii="Arial" w:eastAsia="Arial" w:hAnsi="Arial" w:cs="Arial"/>
                <w:sz w:val="22"/>
                <w:szCs w:val="22"/>
              </w:rPr>
            </w:pPr>
            <w:r>
              <w:rPr>
                <w:rFonts w:ascii="Arial" w:eastAsia="Arial" w:hAnsi="Arial" w:cs="Arial"/>
                <w:sz w:val="22"/>
                <w:szCs w:val="22"/>
              </w:rPr>
              <w:t>D</w:t>
            </w:r>
          </w:p>
        </w:tc>
        <w:tc>
          <w:tcPr>
            <w:tcW w:w="8039" w:type="dxa"/>
          </w:tcPr>
          <w:p w14:paraId="0000012A" w14:textId="77777777" w:rsidR="00C7463D" w:rsidRDefault="00000000">
            <w:pPr>
              <w:rPr>
                <w:rFonts w:ascii="Arial" w:eastAsia="Arial" w:hAnsi="Arial" w:cs="Arial"/>
                <w:sz w:val="22"/>
                <w:szCs w:val="22"/>
              </w:rPr>
            </w:pPr>
            <w:r>
              <w:rPr>
                <w:rFonts w:ascii="Arial" w:eastAsia="Arial" w:hAnsi="Arial" w:cs="Arial"/>
                <w:sz w:val="22"/>
                <w:szCs w:val="22"/>
              </w:rPr>
              <w:t>Minimum Qualifications</w:t>
            </w:r>
          </w:p>
        </w:tc>
      </w:tr>
      <w:tr w:rsidR="00C7463D" w14:paraId="50D2600A" w14:textId="77777777">
        <w:tc>
          <w:tcPr>
            <w:tcW w:w="1435" w:type="dxa"/>
          </w:tcPr>
          <w:p w14:paraId="0000012B" w14:textId="77777777" w:rsidR="00C7463D" w:rsidRDefault="00000000">
            <w:pPr>
              <w:jc w:val="right"/>
              <w:rPr>
                <w:rFonts w:ascii="Arial" w:eastAsia="Arial" w:hAnsi="Arial" w:cs="Arial"/>
                <w:sz w:val="22"/>
                <w:szCs w:val="22"/>
              </w:rPr>
            </w:pPr>
            <w:r>
              <w:rPr>
                <w:rFonts w:ascii="Arial" w:eastAsia="Arial" w:hAnsi="Arial" w:cs="Arial"/>
                <w:sz w:val="22"/>
                <w:szCs w:val="22"/>
              </w:rPr>
              <w:t>E</w:t>
            </w:r>
          </w:p>
        </w:tc>
        <w:tc>
          <w:tcPr>
            <w:tcW w:w="8039" w:type="dxa"/>
          </w:tcPr>
          <w:p w14:paraId="0000012C" w14:textId="639513BF" w:rsidR="00C7463D" w:rsidRPr="004B0150" w:rsidRDefault="00000000">
            <w:pPr>
              <w:rPr>
                <w:rFonts w:ascii="Arial" w:eastAsia="Arial" w:hAnsi="Arial" w:cs="Arial"/>
                <w:color w:val="000000" w:themeColor="text1"/>
                <w:sz w:val="22"/>
                <w:szCs w:val="22"/>
              </w:rPr>
            </w:pPr>
            <w:r w:rsidRPr="004B0150">
              <w:rPr>
                <w:rFonts w:ascii="Arial" w:eastAsia="Arial" w:hAnsi="Arial" w:cs="Arial"/>
                <w:color w:val="000000" w:themeColor="text1"/>
                <w:sz w:val="22"/>
                <w:szCs w:val="22"/>
              </w:rPr>
              <w:t>Proposal Questionnaire</w:t>
            </w:r>
            <w:r w:rsidR="0037293B" w:rsidRPr="004B0150">
              <w:rPr>
                <w:rFonts w:ascii="Arial" w:eastAsia="Arial" w:hAnsi="Arial" w:cs="Arial"/>
                <w:color w:val="000000" w:themeColor="text1"/>
                <w:sz w:val="22"/>
                <w:szCs w:val="22"/>
              </w:rPr>
              <w:t xml:space="preserve"> Parts 1 and 2</w:t>
            </w:r>
          </w:p>
        </w:tc>
      </w:tr>
      <w:tr w:rsidR="00C7463D" w14:paraId="31BB43BD" w14:textId="77777777">
        <w:tc>
          <w:tcPr>
            <w:tcW w:w="1435" w:type="dxa"/>
          </w:tcPr>
          <w:p w14:paraId="0000012D" w14:textId="77777777" w:rsidR="00C7463D" w:rsidRDefault="00000000">
            <w:pPr>
              <w:jc w:val="right"/>
              <w:rPr>
                <w:rFonts w:ascii="Arial" w:eastAsia="Arial" w:hAnsi="Arial" w:cs="Arial"/>
                <w:sz w:val="22"/>
                <w:szCs w:val="22"/>
              </w:rPr>
            </w:pPr>
            <w:r>
              <w:rPr>
                <w:rFonts w:ascii="Arial" w:eastAsia="Arial" w:hAnsi="Arial" w:cs="Arial"/>
                <w:sz w:val="22"/>
                <w:szCs w:val="22"/>
              </w:rPr>
              <w:t>F</w:t>
            </w:r>
          </w:p>
        </w:tc>
        <w:tc>
          <w:tcPr>
            <w:tcW w:w="8039" w:type="dxa"/>
          </w:tcPr>
          <w:p w14:paraId="0000012E" w14:textId="77777777" w:rsidR="00C7463D" w:rsidRDefault="00000000">
            <w:pPr>
              <w:rPr>
                <w:rFonts w:ascii="Arial" w:eastAsia="Arial" w:hAnsi="Arial" w:cs="Arial"/>
                <w:sz w:val="22"/>
                <w:szCs w:val="22"/>
              </w:rPr>
            </w:pPr>
            <w:r>
              <w:rPr>
                <w:rFonts w:ascii="Arial" w:eastAsia="Arial" w:hAnsi="Arial" w:cs="Arial"/>
                <w:sz w:val="22"/>
                <w:szCs w:val="22"/>
              </w:rPr>
              <w:t>Cost Proposal</w:t>
            </w:r>
          </w:p>
        </w:tc>
      </w:tr>
      <w:tr w:rsidR="00C7463D" w14:paraId="782276E8" w14:textId="77777777">
        <w:tc>
          <w:tcPr>
            <w:tcW w:w="1435" w:type="dxa"/>
          </w:tcPr>
          <w:p w14:paraId="0000012F" w14:textId="77777777" w:rsidR="00C7463D" w:rsidRDefault="00000000">
            <w:pPr>
              <w:jc w:val="right"/>
              <w:rPr>
                <w:rFonts w:ascii="Arial" w:eastAsia="Arial" w:hAnsi="Arial" w:cs="Arial"/>
                <w:sz w:val="22"/>
                <w:szCs w:val="22"/>
              </w:rPr>
            </w:pPr>
            <w:r>
              <w:rPr>
                <w:rFonts w:ascii="Arial" w:eastAsia="Arial" w:hAnsi="Arial" w:cs="Arial"/>
                <w:sz w:val="22"/>
                <w:szCs w:val="22"/>
              </w:rPr>
              <w:t>G</w:t>
            </w:r>
          </w:p>
        </w:tc>
        <w:tc>
          <w:tcPr>
            <w:tcW w:w="8039" w:type="dxa"/>
          </w:tcPr>
          <w:p w14:paraId="00000130" w14:textId="77777777" w:rsidR="00C7463D" w:rsidRDefault="00000000">
            <w:pPr>
              <w:rPr>
                <w:rFonts w:ascii="Arial" w:eastAsia="Arial" w:hAnsi="Arial" w:cs="Arial"/>
                <w:sz w:val="22"/>
                <w:szCs w:val="22"/>
              </w:rPr>
            </w:pPr>
            <w:r>
              <w:rPr>
                <w:rFonts w:ascii="Arial" w:eastAsia="Arial" w:hAnsi="Arial" w:cs="Arial"/>
                <w:sz w:val="22"/>
                <w:szCs w:val="22"/>
              </w:rPr>
              <w:t>Respondent References</w:t>
            </w:r>
          </w:p>
        </w:tc>
      </w:tr>
      <w:tr w:rsidR="00C7463D" w14:paraId="5D38ACE6" w14:textId="77777777">
        <w:tc>
          <w:tcPr>
            <w:tcW w:w="1435" w:type="dxa"/>
          </w:tcPr>
          <w:p w14:paraId="00000131" w14:textId="77777777" w:rsidR="00C7463D" w:rsidRDefault="00000000">
            <w:pPr>
              <w:jc w:val="right"/>
              <w:rPr>
                <w:rFonts w:ascii="Arial" w:eastAsia="Arial" w:hAnsi="Arial" w:cs="Arial"/>
                <w:sz w:val="22"/>
                <w:szCs w:val="22"/>
              </w:rPr>
            </w:pPr>
            <w:r>
              <w:rPr>
                <w:rFonts w:ascii="Arial" w:eastAsia="Arial" w:hAnsi="Arial" w:cs="Arial"/>
                <w:sz w:val="22"/>
                <w:szCs w:val="22"/>
              </w:rPr>
              <w:t>H</w:t>
            </w:r>
          </w:p>
        </w:tc>
        <w:tc>
          <w:tcPr>
            <w:tcW w:w="8039" w:type="dxa"/>
          </w:tcPr>
          <w:p w14:paraId="00000132" w14:textId="77777777" w:rsidR="00C7463D" w:rsidRDefault="00000000">
            <w:pPr>
              <w:rPr>
                <w:rFonts w:ascii="Arial" w:eastAsia="Arial" w:hAnsi="Arial" w:cs="Arial"/>
                <w:sz w:val="22"/>
                <w:szCs w:val="22"/>
              </w:rPr>
            </w:pPr>
            <w:r>
              <w:rPr>
                <w:rFonts w:ascii="Arial" w:eastAsia="Arial" w:hAnsi="Arial" w:cs="Arial"/>
                <w:sz w:val="22"/>
                <w:szCs w:val="22"/>
              </w:rPr>
              <w:t>Authorization Agreement</w:t>
            </w:r>
          </w:p>
        </w:tc>
      </w:tr>
      <w:tr w:rsidR="00C7463D" w14:paraId="624DCEE4" w14:textId="77777777">
        <w:tc>
          <w:tcPr>
            <w:tcW w:w="1435" w:type="dxa"/>
          </w:tcPr>
          <w:p w14:paraId="00000133" w14:textId="77777777" w:rsidR="00C7463D" w:rsidRDefault="00000000">
            <w:pPr>
              <w:jc w:val="right"/>
              <w:rPr>
                <w:rFonts w:ascii="Arial" w:eastAsia="Arial" w:hAnsi="Arial" w:cs="Arial"/>
                <w:sz w:val="22"/>
                <w:szCs w:val="22"/>
              </w:rPr>
            </w:pPr>
            <w:r>
              <w:rPr>
                <w:rFonts w:ascii="Arial" w:eastAsia="Arial" w:hAnsi="Arial" w:cs="Arial"/>
                <w:sz w:val="22"/>
                <w:szCs w:val="22"/>
              </w:rPr>
              <w:t>I</w:t>
            </w:r>
          </w:p>
        </w:tc>
        <w:tc>
          <w:tcPr>
            <w:tcW w:w="8039" w:type="dxa"/>
          </w:tcPr>
          <w:p w14:paraId="00000134" w14:textId="77777777" w:rsidR="00C7463D" w:rsidRDefault="00000000">
            <w:pPr>
              <w:rPr>
                <w:rFonts w:ascii="Arial" w:eastAsia="Arial" w:hAnsi="Arial" w:cs="Arial"/>
                <w:sz w:val="22"/>
                <w:szCs w:val="22"/>
              </w:rPr>
            </w:pPr>
            <w:r>
              <w:rPr>
                <w:rFonts w:ascii="Arial" w:eastAsia="Arial" w:hAnsi="Arial" w:cs="Arial"/>
                <w:sz w:val="22"/>
                <w:szCs w:val="22"/>
              </w:rPr>
              <w:t>Certificate of Independent Price Determination</w:t>
            </w:r>
          </w:p>
        </w:tc>
      </w:tr>
    </w:tbl>
    <w:p w14:paraId="00000135" w14:textId="77777777" w:rsidR="00C7463D" w:rsidRDefault="00C7463D"/>
    <w:p w14:paraId="00000136" w14:textId="77777777" w:rsidR="00C7463D" w:rsidRDefault="00000000">
      <w:pPr>
        <w:rPr>
          <w:b/>
        </w:rPr>
      </w:pPr>
      <w:r>
        <w:rPr>
          <w:b/>
        </w:rPr>
        <w:t>Attachment Instructions</w:t>
      </w:r>
    </w:p>
    <w:p w14:paraId="00000137" w14:textId="77777777" w:rsidR="00C7463D" w:rsidRDefault="00C7463D"/>
    <w:p w14:paraId="00000138" w14:textId="77777777" w:rsidR="00C7463D" w:rsidRDefault="00000000">
      <w:pPr>
        <w:numPr>
          <w:ilvl w:val="0"/>
          <w:numId w:val="3"/>
        </w:numPr>
        <w:tabs>
          <w:tab w:val="left" w:pos="360"/>
        </w:tabs>
        <w:rPr>
          <w:b/>
        </w:rPr>
      </w:pPr>
      <w:r>
        <w:rPr>
          <w:b/>
        </w:rPr>
        <w:t>Cover Letter</w:t>
      </w:r>
    </w:p>
    <w:p w14:paraId="00000139" w14:textId="77777777" w:rsidR="00C7463D" w:rsidRDefault="00C7463D">
      <w:pPr>
        <w:ind w:left="360" w:hanging="360"/>
      </w:pPr>
    </w:p>
    <w:p w14:paraId="0000013A" w14:textId="77777777" w:rsidR="00C7463D" w:rsidRDefault="00000000">
      <w:pPr>
        <w:ind w:left="360"/>
      </w:pPr>
      <w:r>
        <w:t>Only the individual(s) authorized to bind the Respondent contractually may sign the cover letter, which shall be a part of the proposal package. If the cover letter is unsigned, SMRLA will reject the proposal. SMRLA may reject the proposal if the Respondent fails to include the following required information:</w:t>
      </w:r>
    </w:p>
    <w:p w14:paraId="0000013B" w14:textId="77777777" w:rsidR="00C7463D" w:rsidRDefault="00C7463D">
      <w:pPr>
        <w:ind w:left="720" w:hanging="360"/>
      </w:pPr>
    </w:p>
    <w:p w14:paraId="0000013C" w14:textId="77777777" w:rsidR="00C7463D" w:rsidRDefault="00000000">
      <w:pPr>
        <w:numPr>
          <w:ilvl w:val="0"/>
          <w:numId w:val="13"/>
        </w:numPr>
      </w:pPr>
      <w:r>
        <w:t xml:space="preserve">Name and address of responding </w:t>
      </w:r>
      <w:proofErr w:type="gramStart"/>
      <w:r>
        <w:t>company</w:t>
      </w:r>
      <w:proofErr w:type="gramEnd"/>
    </w:p>
    <w:p w14:paraId="0000013D" w14:textId="77777777" w:rsidR="00C7463D" w:rsidRDefault="00000000">
      <w:pPr>
        <w:numPr>
          <w:ilvl w:val="0"/>
          <w:numId w:val="13"/>
        </w:numPr>
      </w:pPr>
      <w:r>
        <w:t>Organizational structure of the responding company (e.g., corporation, partnership, etc.)</w:t>
      </w:r>
    </w:p>
    <w:p w14:paraId="0000013E" w14:textId="77777777" w:rsidR="00C7463D" w:rsidRDefault="00000000">
      <w:pPr>
        <w:numPr>
          <w:ilvl w:val="0"/>
          <w:numId w:val="13"/>
        </w:numPr>
      </w:pPr>
      <w:r>
        <w:t>Respondent’s Federal Employee Identification Number and Corporate Identification Number, if applicable</w:t>
      </w:r>
    </w:p>
    <w:p w14:paraId="0000013F" w14:textId="77777777" w:rsidR="00C7463D" w:rsidRDefault="00000000">
      <w:pPr>
        <w:numPr>
          <w:ilvl w:val="0"/>
          <w:numId w:val="13"/>
        </w:numPr>
      </w:pPr>
      <w:r>
        <w:t xml:space="preserve">Name, title, phone number, fax number, and e-mail address of the representative who will be designated as the primary liaison to </w:t>
      </w:r>
      <w:proofErr w:type="gramStart"/>
      <w:r>
        <w:t>SMRLA</w:t>
      </w:r>
      <w:proofErr w:type="gramEnd"/>
      <w:r>
        <w:t xml:space="preserve"> </w:t>
      </w:r>
    </w:p>
    <w:p w14:paraId="00000140" w14:textId="77777777" w:rsidR="00C7463D" w:rsidRDefault="00000000">
      <w:pPr>
        <w:numPr>
          <w:ilvl w:val="0"/>
          <w:numId w:val="13"/>
        </w:numPr>
      </w:pPr>
      <w:r>
        <w:t xml:space="preserve">Name, title, phone number, and e-mail address of the representative(s) authorized to bind the Respondent in a contract if different from the primary </w:t>
      </w:r>
      <w:proofErr w:type="gramStart"/>
      <w:r>
        <w:t>liaison</w:t>
      </w:r>
      <w:proofErr w:type="gramEnd"/>
    </w:p>
    <w:p w14:paraId="00000141" w14:textId="77777777" w:rsidR="00C7463D" w:rsidRDefault="00000000">
      <w:pPr>
        <w:numPr>
          <w:ilvl w:val="0"/>
          <w:numId w:val="13"/>
        </w:numPr>
      </w:pPr>
      <w:r>
        <w:t xml:space="preserve">A statement expressing the Respondent’s willingness to perform the services described in this </w:t>
      </w:r>
      <w:proofErr w:type="gramStart"/>
      <w:r>
        <w:t>RFP</w:t>
      </w:r>
      <w:proofErr w:type="gramEnd"/>
    </w:p>
    <w:p w14:paraId="00000142" w14:textId="77777777" w:rsidR="00C7463D" w:rsidRDefault="00000000">
      <w:pPr>
        <w:numPr>
          <w:ilvl w:val="0"/>
          <w:numId w:val="13"/>
        </w:numPr>
      </w:pPr>
      <w:r>
        <w:t xml:space="preserve">A statement expressing the Respondent’s ability to perform the services required in the Statement of Work, including availability of staff and other required resources to meet all deliverables as described in this </w:t>
      </w:r>
      <w:proofErr w:type="gramStart"/>
      <w:r>
        <w:t>RFP</w:t>
      </w:r>
      <w:proofErr w:type="gramEnd"/>
    </w:p>
    <w:p w14:paraId="00000143" w14:textId="09191DFE" w:rsidR="00C7463D" w:rsidRDefault="00000000">
      <w:pPr>
        <w:numPr>
          <w:ilvl w:val="0"/>
          <w:numId w:val="13"/>
        </w:numPr>
      </w:pPr>
      <w:r>
        <w:lastRenderedPageBreak/>
        <w:t>A statement regarding the Respondent’s proprietary information; if applicable, the Respondent must clearly mark in the upper right-hand corner those pages to be considered proprietary (</w:t>
      </w:r>
      <w:r>
        <w:rPr>
          <w:b/>
        </w:rPr>
        <w:t>Note</w:t>
      </w:r>
      <w:r>
        <w:t xml:space="preserve">: </w:t>
      </w:r>
      <w:r w:rsidR="00F73003">
        <w:t>The</w:t>
      </w:r>
      <w:r>
        <w:t xml:space="preserve"> Respondent cannot consider the entire proposal to be proprietary)</w:t>
      </w:r>
    </w:p>
    <w:p w14:paraId="00000144" w14:textId="77777777" w:rsidR="00C7463D" w:rsidRDefault="00000000">
      <w:pPr>
        <w:numPr>
          <w:ilvl w:val="0"/>
          <w:numId w:val="13"/>
        </w:numPr>
      </w:pPr>
      <w:r>
        <w:t>The following certification:</w:t>
      </w:r>
    </w:p>
    <w:p w14:paraId="00000145" w14:textId="77777777" w:rsidR="00C7463D" w:rsidRDefault="00000000">
      <w:pPr>
        <w:ind w:left="1080" w:right="810"/>
      </w:pPr>
      <w:r>
        <w:t>By signing this cover letter, I (we) certify that the information contained in this proposal is accurate and that all attachments required to be submitted as part of the proposal are certified to be true and binding upon our company.</w:t>
      </w:r>
    </w:p>
    <w:p w14:paraId="00000146" w14:textId="77777777" w:rsidR="00C7463D" w:rsidRDefault="00C7463D">
      <w:pPr>
        <w:ind w:left="1080" w:right="810"/>
      </w:pPr>
    </w:p>
    <w:p w14:paraId="00000147" w14:textId="77777777" w:rsidR="00C7463D" w:rsidRDefault="00000000">
      <w:pPr>
        <w:numPr>
          <w:ilvl w:val="0"/>
          <w:numId w:val="3"/>
        </w:numPr>
        <w:tabs>
          <w:tab w:val="left" w:pos="360"/>
        </w:tabs>
        <w:rPr>
          <w:b/>
        </w:rPr>
      </w:pPr>
      <w:r>
        <w:rPr>
          <w:b/>
        </w:rPr>
        <w:t>Table of Contents</w:t>
      </w:r>
    </w:p>
    <w:p w14:paraId="00000148" w14:textId="77777777" w:rsidR="00C7463D" w:rsidRDefault="00C7463D">
      <w:pPr>
        <w:ind w:left="450" w:hanging="450"/>
      </w:pPr>
    </w:p>
    <w:p w14:paraId="00000149" w14:textId="77777777" w:rsidR="00C7463D" w:rsidRDefault="00000000">
      <w:pPr>
        <w:ind w:left="360"/>
      </w:pPr>
      <w:r>
        <w:t xml:space="preserve">Immediately following the cover letter, include a comprehensive Table of Contents that lists all </w:t>
      </w:r>
      <w:r w:rsidRPr="00AF4FC1">
        <w:t>submitted proposal attachments, subsections, exhibits, and other materials.</w:t>
      </w:r>
      <w:r>
        <w:t xml:space="preserve"> </w:t>
      </w:r>
    </w:p>
    <w:p w14:paraId="0000014A" w14:textId="77777777" w:rsidR="00C7463D" w:rsidRDefault="00C7463D">
      <w:pPr>
        <w:ind w:left="450" w:hanging="450"/>
      </w:pPr>
    </w:p>
    <w:p w14:paraId="0000014B" w14:textId="77777777" w:rsidR="00C7463D" w:rsidRPr="00AF4FC1" w:rsidRDefault="00000000">
      <w:pPr>
        <w:numPr>
          <w:ilvl w:val="0"/>
          <w:numId w:val="3"/>
        </w:numPr>
        <w:tabs>
          <w:tab w:val="left" w:pos="360"/>
        </w:tabs>
        <w:rPr>
          <w:b/>
        </w:rPr>
      </w:pPr>
      <w:r w:rsidRPr="00AF4FC1">
        <w:rPr>
          <w:b/>
        </w:rPr>
        <w:t>Attachment Checklist</w:t>
      </w:r>
    </w:p>
    <w:p w14:paraId="0000014C" w14:textId="77777777" w:rsidR="00C7463D" w:rsidRDefault="00C7463D">
      <w:pPr>
        <w:ind w:left="450" w:hanging="450"/>
        <w:rPr>
          <w:b/>
        </w:rPr>
      </w:pPr>
    </w:p>
    <w:p w14:paraId="0000014D" w14:textId="6CE5106B" w:rsidR="00C7463D" w:rsidRDefault="00000000">
      <w:pPr>
        <w:ind w:left="360"/>
      </w:pPr>
      <w:r>
        <w:t xml:space="preserve">The Respondent shall include all documents identified in the </w:t>
      </w:r>
      <w:r w:rsidRPr="00AF4FC1">
        <w:t>Attachment</w:t>
      </w:r>
      <w:r>
        <w:t xml:space="preserve"> Checklist</w:t>
      </w:r>
      <w:r w:rsidR="00AF4FC1">
        <w:t xml:space="preserve">.  </w:t>
      </w:r>
      <w:r>
        <w:t xml:space="preserve">SMRLA may reject proposals that do not include the proper required attachments. </w:t>
      </w:r>
    </w:p>
    <w:p w14:paraId="0000014E" w14:textId="77777777" w:rsidR="00C7463D" w:rsidRDefault="00C7463D">
      <w:pPr>
        <w:ind w:left="450" w:hanging="450"/>
      </w:pPr>
    </w:p>
    <w:p w14:paraId="0000014F" w14:textId="77777777" w:rsidR="00C7463D" w:rsidRDefault="00000000">
      <w:pPr>
        <w:numPr>
          <w:ilvl w:val="0"/>
          <w:numId w:val="3"/>
        </w:numPr>
        <w:tabs>
          <w:tab w:val="left" w:pos="360"/>
        </w:tabs>
        <w:rPr>
          <w:b/>
        </w:rPr>
      </w:pPr>
      <w:r>
        <w:rPr>
          <w:b/>
        </w:rPr>
        <w:t xml:space="preserve">Minimum Qualifications </w:t>
      </w:r>
    </w:p>
    <w:p w14:paraId="00000150" w14:textId="77777777" w:rsidR="00C7463D" w:rsidRDefault="00C7463D">
      <w:pPr>
        <w:ind w:left="450" w:hanging="450"/>
      </w:pPr>
    </w:p>
    <w:p w14:paraId="00000151" w14:textId="5DBA6DCA" w:rsidR="00C7463D" w:rsidRDefault="00000000">
      <w:pPr>
        <w:ind w:left="360"/>
        <w:rPr>
          <w:strike/>
        </w:rPr>
      </w:pPr>
      <w:r>
        <w:t xml:space="preserve">SMRLA will only consider Respondents that </w:t>
      </w:r>
      <w:r>
        <w:rPr>
          <w:b/>
        </w:rPr>
        <w:t>meet all minimum qualifications</w:t>
      </w:r>
      <w:r>
        <w:t xml:space="preserve"> (as listed on</w:t>
      </w:r>
      <w:r w:rsidR="00AF4FC1">
        <w:t>.</w:t>
      </w:r>
    </w:p>
    <w:p w14:paraId="00000152" w14:textId="77777777" w:rsidR="00C7463D" w:rsidRDefault="00C7463D">
      <w:pPr>
        <w:ind w:left="450" w:hanging="450"/>
      </w:pPr>
    </w:p>
    <w:p w14:paraId="00000153" w14:textId="77777777" w:rsidR="00C7463D" w:rsidRDefault="00000000">
      <w:pPr>
        <w:numPr>
          <w:ilvl w:val="0"/>
          <w:numId w:val="3"/>
        </w:numPr>
        <w:tabs>
          <w:tab w:val="left" w:pos="360"/>
          <w:tab w:val="left" w:pos="450"/>
        </w:tabs>
        <w:rPr>
          <w:b/>
        </w:rPr>
      </w:pPr>
      <w:r>
        <w:rPr>
          <w:b/>
        </w:rPr>
        <w:t>Proposal Questionnaire</w:t>
      </w:r>
    </w:p>
    <w:p w14:paraId="00000154" w14:textId="77777777" w:rsidR="00C7463D" w:rsidRDefault="00C7463D">
      <w:pPr>
        <w:ind w:left="450" w:hanging="450"/>
      </w:pPr>
    </w:p>
    <w:p w14:paraId="00000155" w14:textId="6F8DD938" w:rsidR="00C7463D" w:rsidRDefault="00000000">
      <w:pPr>
        <w:ind w:left="360"/>
      </w:pPr>
      <w:r>
        <w:t>The Proposal Questionnaire is intended to provide SMRLA with specific information concerning the Respondent’s capability to provide services as described in this RFP. Respondents should limit their responses to the number of pages noted in the questionnaire and answer each question in the same order.</w:t>
      </w:r>
    </w:p>
    <w:p w14:paraId="00000156" w14:textId="77777777" w:rsidR="00C7463D" w:rsidRDefault="00C7463D">
      <w:pPr>
        <w:ind w:left="450" w:hanging="450"/>
      </w:pPr>
    </w:p>
    <w:p w14:paraId="00000157" w14:textId="77777777" w:rsidR="00C7463D" w:rsidRDefault="00000000">
      <w:pPr>
        <w:numPr>
          <w:ilvl w:val="0"/>
          <w:numId w:val="3"/>
        </w:numPr>
        <w:tabs>
          <w:tab w:val="left" w:pos="360"/>
        </w:tabs>
        <w:rPr>
          <w:b/>
        </w:rPr>
      </w:pPr>
      <w:r>
        <w:rPr>
          <w:b/>
        </w:rPr>
        <w:t>Respondent References</w:t>
      </w:r>
    </w:p>
    <w:p w14:paraId="00000158" w14:textId="77777777" w:rsidR="00C7463D" w:rsidRDefault="00C7463D">
      <w:pPr>
        <w:ind w:left="450" w:hanging="450"/>
      </w:pPr>
    </w:p>
    <w:p w14:paraId="00000159" w14:textId="33444674" w:rsidR="00C7463D" w:rsidRDefault="00000000">
      <w:pPr>
        <w:ind w:left="360"/>
      </w:pPr>
      <w:r>
        <w:t>Respondents must provide three references on the Respondent References form</w:t>
      </w:r>
      <w:r w:rsidR="00AF4FC1">
        <w:t xml:space="preserve">.  </w:t>
      </w:r>
      <w:r>
        <w:t xml:space="preserve">SMRLA reserves the right to contact any of the references listed and retains the right to conduct reference checks with individuals and entities beyond those listed. </w:t>
      </w:r>
    </w:p>
    <w:p w14:paraId="0000015A" w14:textId="77777777" w:rsidR="00C7463D" w:rsidRDefault="00C7463D">
      <w:pPr>
        <w:ind w:left="450" w:hanging="450"/>
      </w:pPr>
    </w:p>
    <w:p w14:paraId="0000015B" w14:textId="77777777" w:rsidR="00C7463D" w:rsidRDefault="00000000">
      <w:pPr>
        <w:numPr>
          <w:ilvl w:val="0"/>
          <w:numId w:val="3"/>
        </w:numPr>
        <w:tabs>
          <w:tab w:val="left" w:pos="360"/>
        </w:tabs>
        <w:rPr>
          <w:b/>
        </w:rPr>
      </w:pPr>
      <w:r>
        <w:rPr>
          <w:b/>
        </w:rPr>
        <w:t>Authorization Agreement</w:t>
      </w:r>
    </w:p>
    <w:p w14:paraId="0000015C" w14:textId="77777777" w:rsidR="00C7463D" w:rsidRDefault="00C7463D">
      <w:pPr>
        <w:ind w:left="450" w:hanging="450"/>
      </w:pPr>
    </w:p>
    <w:p w14:paraId="0000015D" w14:textId="5D4F924D" w:rsidR="00C7463D" w:rsidRDefault="00000000">
      <w:pPr>
        <w:ind w:left="360"/>
      </w:pPr>
      <w:r>
        <w:t>The Respondent or their authorized representative must sign the Authorization Agreement and return it with the proposal package.</w:t>
      </w:r>
    </w:p>
    <w:p w14:paraId="0000015E" w14:textId="77777777" w:rsidR="00C7463D" w:rsidRDefault="00C7463D">
      <w:pPr>
        <w:ind w:left="450" w:hanging="450"/>
      </w:pPr>
    </w:p>
    <w:p w14:paraId="0000015F" w14:textId="77777777" w:rsidR="00C7463D" w:rsidRDefault="00000000">
      <w:pPr>
        <w:numPr>
          <w:ilvl w:val="0"/>
          <w:numId w:val="3"/>
        </w:numPr>
        <w:tabs>
          <w:tab w:val="left" w:pos="360"/>
        </w:tabs>
        <w:rPr>
          <w:b/>
        </w:rPr>
      </w:pPr>
      <w:r>
        <w:rPr>
          <w:b/>
        </w:rPr>
        <w:t>Fee Proposal</w:t>
      </w:r>
    </w:p>
    <w:p w14:paraId="00000160" w14:textId="77777777" w:rsidR="00C7463D" w:rsidRDefault="00C7463D">
      <w:pPr>
        <w:ind w:left="450" w:hanging="450"/>
      </w:pPr>
    </w:p>
    <w:p w14:paraId="00000161" w14:textId="04399C81" w:rsidR="00C7463D" w:rsidRDefault="00000000">
      <w:pPr>
        <w:ind w:left="360"/>
      </w:pPr>
      <w:r>
        <w:t>The Respondent must complete the Fee Proposal and return it with the proposal package.</w:t>
      </w:r>
    </w:p>
    <w:p w14:paraId="00000162" w14:textId="77777777" w:rsidR="00C7463D" w:rsidRDefault="00C7463D">
      <w:pPr>
        <w:ind w:left="450"/>
      </w:pPr>
    </w:p>
    <w:p w14:paraId="00000163" w14:textId="77777777" w:rsidR="00C7463D" w:rsidRPr="00AF4FC1" w:rsidRDefault="00000000">
      <w:pPr>
        <w:numPr>
          <w:ilvl w:val="0"/>
          <w:numId w:val="3"/>
        </w:numPr>
        <w:tabs>
          <w:tab w:val="left" w:pos="360"/>
        </w:tabs>
        <w:rPr>
          <w:b/>
        </w:rPr>
      </w:pPr>
      <w:r w:rsidRPr="00AF4FC1">
        <w:rPr>
          <w:b/>
        </w:rPr>
        <w:t xml:space="preserve"> Certificate of Independent Price Determination</w:t>
      </w:r>
    </w:p>
    <w:p w14:paraId="00000164" w14:textId="77777777" w:rsidR="00C7463D" w:rsidRPr="00AF4FC1" w:rsidRDefault="00C7463D"/>
    <w:p w14:paraId="00000165" w14:textId="1BB49EF3" w:rsidR="00C7463D" w:rsidRPr="00AF4FC1" w:rsidRDefault="00000000">
      <w:pPr>
        <w:ind w:left="446"/>
      </w:pPr>
      <w:r w:rsidRPr="00AF4FC1">
        <w:t xml:space="preserve">The Respondent must complete this certificate </w:t>
      </w:r>
      <w:r w:rsidR="00AF4FC1" w:rsidRPr="00AF4FC1">
        <w:t xml:space="preserve">and </w:t>
      </w:r>
      <w:r w:rsidRPr="00AF4FC1">
        <w:t xml:space="preserve">return it with the proposal package. </w:t>
      </w:r>
    </w:p>
    <w:p w14:paraId="00000166" w14:textId="77777777" w:rsidR="00C7463D" w:rsidRDefault="00000000">
      <w:pPr>
        <w:spacing w:line="276" w:lineRule="auto"/>
        <w:rPr>
          <w:b/>
        </w:rPr>
      </w:pPr>
      <w:r>
        <w:br w:type="page"/>
      </w:r>
    </w:p>
    <w:p w14:paraId="00000167" w14:textId="77777777" w:rsidR="00C7463D" w:rsidRDefault="00000000">
      <w:pPr>
        <w:pStyle w:val="Heading1"/>
      </w:pPr>
      <w:bookmarkStart w:id="13" w:name="_Toc132175057"/>
      <w:r>
        <w:lastRenderedPageBreak/>
        <w:t>Evaluation of Proposals</w:t>
      </w:r>
      <w:bookmarkEnd w:id="13"/>
    </w:p>
    <w:p w14:paraId="00000168" w14:textId="77777777" w:rsidR="00C7463D" w:rsidRDefault="00000000">
      <w:pPr>
        <w:tabs>
          <w:tab w:val="left" w:pos="-720"/>
          <w:tab w:val="left" w:pos="9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pPr>
      <w:r>
        <w:t>Proposals will be opened on or after the date and time specified in the Schedule of Events. During the evaluation process, SMRLA may ask Respondents to clarify information in the proposals, but Respondents may not change their proposals.</w:t>
      </w:r>
    </w:p>
    <w:p w14:paraId="00000169" w14:textId="77777777" w:rsidR="00C7463D" w:rsidRDefault="00C7463D">
      <w:pPr>
        <w:tabs>
          <w:tab w:val="left" w:pos="-720"/>
          <w:tab w:val="left" w:pos="9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pPr>
    </w:p>
    <w:p w14:paraId="0000016A" w14:textId="77777777" w:rsidR="00C7463D" w:rsidRDefault="00000000">
      <w:pPr>
        <w:tabs>
          <w:tab w:val="left" w:pos="-720"/>
          <w:tab w:val="left" w:pos="9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pPr>
      <w:r>
        <w:t>An error in the proposal may cause SMRLA to reject that proposal; however, SMRLA may, at its sole discretion, retain the proposal and make certain corrections. When determining if a correction will be made, SMRLA will consider the conformance of the proposal to the format and content required by the RFP and that the Respondent's intent is clearly established based on review of the whole proposal. Based on that established intent, SMRLA may choose to correct errors such as obvious grammatical or punctuation errors and arithmetic errors. The Master Copy of the proposal shall have priority over additional proposal copies.</w:t>
      </w:r>
    </w:p>
    <w:p w14:paraId="0000016B" w14:textId="77777777" w:rsidR="00C7463D" w:rsidRDefault="00C7463D">
      <w:pPr>
        <w:tabs>
          <w:tab w:val="left" w:pos="-720"/>
          <w:tab w:val="left" w:pos="9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pPr>
    </w:p>
    <w:p w14:paraId="0000016C" w14:textId="77777777" w:rsidR="00C7463D" w:rsidRDefault="00000000">
      <w:pPr>
        <w:tabs>
          <w:tab w:val="left" w:pos="-720"/>
          <w:tab w:val="left" w:pos="9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i/>
          <w:color w:val="984806"/>
        </w:rPr>
      </w:pPr>
      <w:r>
        <w:t xml:space="preserve">SMRLA will open proposals to determine if they contain all the required information in accordance with this RFP. SMRLA will evaluate qualifying proposals using the following criteria: </w:t>
      </w:r>
    </w:p>
    <w:p w14:paraId="0000016D" w14:textId="77777777" w:rsidR="00C7463D" w:rsidRDefault="00C7463D">
      <w:pPr>
        <w:tabs>
          <w:tab w:val="left" w:pos="-720"/>
          <w:tab w:val="left" w:pos="9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color w:val="984806"/>
        </w:rPr>
      </w:pPr>
    </w:p>
    <w:tbl>
      <w:tblPr>
        <w:tblStyle w:val="a3"/>
        <w:tblW w:w="94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89"/>
        <w:gridCol w:w="2785"/>
      </w:tblGrid>
      <w:tr w:rsidR="00C7463D" w14:paraId="5E06EAC6" w14:textId="77777777">
        <w:trPr>
          <w:jc w:val="center"/>
        </w:trPr>
        <w:tc>
          <w:tcPr>
            <w:tcW w:w="6689" w:type="dxa"/>
            <w:shd w:val="clear" w:color="auto" w:fill="EAF1DD"/>
            <w:vAlign w:val="bottom"/>
          </w:tcPr>
          <w:p w14:paraId="0000016E" w14:textId="77777777" w:rsidR="00C7463D" w:rsidRDefault="00000000">
            <w:pPr>
              <w:tabs>
                <w:tab w:val="left" w:pos="-720"/>
                <w:tab w:val="left" w:pos="9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center"/>
            </w:pPr>
            <w:r>
              <w:t>CRITERIA</w:t>
            </w:r>
          </w:p>
        </w:tc>
        <w:tc>
          <w:tcPr>
            <w:tcW w:w="2785" w:type="dxa"/>
            <w:shd w:val="clear" w:color="auto" w:fill="EAF1DD"/>
          </w:tcPr>
          <w:p w14:paraId="0000016F" w14:textId="77777777" w:rsidR="00C7463D" w:rsidRDefault="00000000">
            <w:pPr>
              <w:tabs>
                <w:tab w:val="left" w:pos="-720"/>
                <w:tab w:val="left" w:pos="9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center"/>
            </w:pPr>
            <w:r>
              <w:t xml:space="preserve">MAXIMUM POINTS </w:t>
            </w:r>
          </w:p>
        </w:tc>
      </w:tr>
      <w:tr w:rsidR="007C1390" w:rsidRPr="007C1390" w14:paraId="4A69A7FD" w14:textId="77777777" w:rsidTr="007C1390">
        <w:trPr>
          <w:trHeight w:val="933"/>
          <w:jc w:val="center"/>
        </w:trPr>
        <w:tc>
          <w:tcPr>
            <w:tcW w:w="6689" w:type="dxa"/>
            <w:shd w:val="clear" w:color="auto" w:fill="auto"/>
            <w:vAlign w:val="center"/>
          </w:tcPr>
          <w:p w14:paraId="00000170" w14:textId="2A3D7F5C" w:rsidR="00C7463D" w:rsidRPr="00E06655" w:rsidRDefault="00000000">
            <w:pPr>
              <w:tabs>
                <w:tab w:val="left" w:pos="-720"/>
                <w:tab w:val="left" w:pos="9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color w:val="000000" w:themeColor="text1"/>
              </w:rPr>
            </w:pPr>
            <w:r w:rsidRPr="00E06655">
              <w:rPr>
                <w:color w:val="000000" w:themeColor="text1"/>
              </w:rPr>
              <w:t xml:space="preserve">Proposal viability and anticipated reliability to provide </w:t>
            </w:r>
            <w:r w:rsidR="0037293B" w:rsidRPr="00E06655">
              <w:rPr>
                <w:color w:val="000000" w:themeColor="text1"/>
              </w:rPr>
              <w:t xml:space="preserve">efficient and reliable </w:t>
            </w:r>
            <w:r w:rsidRPr="00E06655">
              <w:rPr>
                <w:color w:val="000000" w:themeColor="text1"/>
              </w:rPr>
              <w:t>services library delivery and sorting services for SMRLA and libraries as described in this RFP.</w:t>
            </w:r>
          </w:p>
        </w:tc>
        <w:tc>
          <w:tcPr>
            <w:tcW w:w="2785" w:type="dxa"/>
            <w:shd w:val="clear" w:color="auto" w:fill="auto"/>
            <w:vAlign w:val="center"/>
          </w:tcPr>
          <w:p w14:paraId="00000171" w14:textId="4F8155F4" w:rsidR="00C7463D" w:rsidRPr="00E06655" w:rsidRDefault="00D10738">
            <w:pPr>
              <w:tabs>
                <w:tab w:val="left" w:pos="-720"/>
                <w:tab w:val="left" w:pos="9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center"/>
              <w:rPr>
                <w:color w:val="000000" w:themeColor="text1"/>
              </w:rPr>
            </w:pPr>
            <w:r w:rsidRPr="00E06655">
              <w:rPr>
                <w:color w:val="000000" w:themeColor="text1"/>
              </w:rPr>
              <w:t>40</w:t>
            </w:r>
          </w:p>
          <w:p w14:paraId="00000172" w14:textId="77777777" w:rsidR="00C7463D" w:rsidRPr="00E06655" w:rsidRDefault="00C7463D">
            <w:pPr>
              <w:tabs>
                <w:tab w:val="left" w:pos="-720"/>
                <w:tab w:val="left" w:pos="9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color w:val="000000" w:themeColor="text1"/>
              </w:rPr>
            </w:pPr>
          </w:p>
        </w:tc>
      </w:tr>
      <w:tr w:rsidR="00C7463D" w14:paraId="525E6AA1" w14:textId="77777777">
        <w:trPr>
          <w:trHeight w:val="1110"/>
          <w:jc w:val="center"/>
        </w:trPr>
        <w:tc>
          <w:tcPr>
            <w:tcW w:w="6689" w:type="dxa"/>
            <w:shd w:val="clear" w:color="auto" w:fill="auto"/>
            <w:vAlign w:val="center"/>
          </w:tcPr>
          <w:p w14:paraId="00000173" w14:textId="22909D0E" w:rsidR="00C7463D" w:rsidRPr="00E06655" w:rsidRDefault="00000000">
            <w:pPr>
              <w:tabs>
                <w:tab w:val="left" w:pos="-720"/>
                <w:tab w:val="left" w:pos="9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color w:val="000000" w:themeColor="text1"/>
              </w:rPr>
            </w:pPr>
            <w:r w:rsidRPr="00E06655">
              <w:rPr>
                <w:color w:val="000000" w:themeColor="text1"/>
              </w:rPr>
              <w:t xml:space="preserve">Based on the Proposal Questionnaire responses and the Cover Letter, the Respondent demonstrates a complete understanding of SMRLA’s delivery study, as described in the RFP and the Statement of Work. </w:t>
            </w:r>
          </w:p>
        </w:tc>
        <w:tc>
          <w:tcPr>
            <w:tcW w:w="2785" w:type="dxa"/>
            <w:shd w:val="clear" w:color="auto" w:fill="auto"/>
            <w:vAlign w:val="center"/>
          </w:tcPr>
          <w:p w14:paraId="00000174" w14:textId="0ACFC6EF" w:rsidR="00C7463D" w:rsidRPr="00E06655" w:rsidRDefault="00D10738">
            <w:pPr>
              <w:tabs>
                <w:tab w:val="left" w:pos="-720"/>
                <w:tab w:val="left" w:pos="9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center"/>
              <w:rPr>
                <w:color w:val="000000" w:themeColor="text1"/>
              </w:rPr>
            </w:pPr>
            <w:r w:rsidRPr="00E06655">
              <w:rPr>
                <w:color w:val="000000" w:themeColor="text1"/>
              </w:rPr>
              <w:t>40</w:t>
            </w:r>
          </w:p>
        </w:tc>
      </w:tr>
      <w:tr w:rsidR="00D10738" w14:paraId="708BD540" w14:textId="77777777" w:rsidTr="001E0CA1">
        <w:trPr>
          <w:trHeight w:val="534"/>
          <w:jc w:val="center"/>
        </w:trPr>
        <w:tc>
          <w:tcPr>
            <w:tcW w:w="6689" w:type="dxa"/>
            <w:shd w:val="clear" w:color="auto" w:fill="auto"/>
            <w:vAlign w:val="center"/>
          </w:tcPr>
          <w:p w14:paraId="53FB0AD8" w14:textId="77777777" w:rsidR="00D10738" w:rsidRPr="00E06655" w:rsidRDefault="00D10738" w:rsidP="001E0CA1">
            <w:pPr>
              <w:tabs>
                <w:tab w:val="left" w:pos="-720"/>
                <w:tab w:val="left" w:pos="9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color w:val="000000" w:themeColor="text1"/>
              </w:rPr>
            </w:pPr>
            <w:r w:rsidRPr="00E06655">
              <w:rPr>
                <w:color w:val="000000" w:themeColor="text1"/>
              </w:rPr>
              <w:t>Corporate capability and experience as measured by performance record, years in the industry, relevant experience, client retention and satisfaction, and references.</w:t>
            </w:r>
          </w:p>
        </w:tc>
        <w:tc>
          <w:tcPr>
            <w:tcW w:w="2785" w:type="dxa"/>
            <w:shd w:val="clear" w:color="auto" w:fill="auto"/>
            <w:vAlign w:val="center"/>
          </w:tcPr>
          <w:p w14:paraId="60DBEFCF" w14:textId="4B00F447" w:rsidR="00D10738" w:rsidRPr="00E06655" w:rsidRDefault="00422580" w:rsidP="001E0CA1">
            <w:pPr>
              <w:tabs>
                <w:tab w:val="left" w:pos="-720"/>
                <w:tab w:val="left" w:pos="9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center"/>
              <w:rPr>
                <w:color w:val="000000" w:themeColor="text1"/>
              </w:rPr>
            </w:pPr>
            <w:r w:rsidRPr="00E06655">
              <w:rPr>
                <w:color w:val="000000" w:themeColor="text1"/>
              </w:rPr>
              <w:t>4</w:t>
            </w:r>
            <w:r w:rsidR="00D10738" w:rsidRPr="00E06655">
              <w:rPr>
                <w:color w:val="000000" w:themeColor="text1"/>
              </w:rPr>
              <w:t>0</w:t>
            </w:r>
          </w:p>
        </w:tc>
      </w:tr>
      <w:tr w:rsidR="00C7463D" w14:paraId="0B2D748A" w14:textId="77777777">
        <w:trPr>
          <w:trHeight w:val="804"/>
          <w:jc w:val="center"/>
        </w:trPr>
        <w:tc>
          <w:tcPr>
            <w:tcW w:w="6689" w:type="dxa"/>
            <w:shd w:val="clear" w:color="auto" w:fill="auto"/>
            <w:vAlign w:val="center"/>
          </w:tcPr>
          <w:p w14:paraId="00000175" w14:textId="77777777" w:rsidR="00C7463D" w:rsidRPr="00E06655" w:rsidRDefault="00000000">
            <w:pPr>
              <w:tabs>
                <w:tab w:val="left" w:pos="-720"/>
                <w:tab w:val="left" w:pos="9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color w:val="000000" w:themeColor="text1"/>
              </w:rPr>
            </w:pPr>
            <w:r w:rsidRPr="00E06655">
              <w:rPr>
                <w:color w:val="000000" w:themeColor="text1"/>
              </w:rPr>
              <w:t>Administrative Requirements: did the Respondent include all required information in accordance with the General Instructions and Proposal Requirements?</w:t>
            </w:r>
          </w:p>
        </w:tc>
        <w:tc>
          <w:tcPr>
            <w:tcW w:w="2785" w:type="dxa"/>
            <w:shd w:val="clear" w:color="auto" w:fill="auto"/>
            <w:vAlign w:val="center"/>
          </w:tcPr>
          <w:p w14:paraId="00000176" w14:textId="77777777" w:rsidR="00C7463D" w:rsidRPr="00E06655" w:rsidRDefault="00000000">
            <w:pPr>
              <w:tabs>
                <w:tab w:val="left" w:pos="-720"/>
                <w:tab w:val="left" w:pos="9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center"/>
              <w:rPr>
                <w:color w:val="000000" w:themeColor="text1"/>
              </w:rPr>
            </w:pPr>
            <w:r w:rsidRPr="00E06655">
              <w:rPr>
                <w:color w:val="000000" w:themeColor="text1"/>
              </w:rPr>
              <w:t>10</w:t>
            </w:r>
          </w:p>
        </w:tc>
      </w:tr>
      <w:tr w:rsidR="00C7463D" w14:paraId="69DC81A3" w14:textId="77777777">
        <w:trPr>
          <w:trHeight w:val="458"/>
          <w:jc w:val="center"/>
        </w:trPr>
        <w:tc>
          <w:tcPr>
            <w:tcW w:w="6689" w:type="dxa"/>
            <w:shd w:val="clear" w:color="auto" w:fill="auto"/>
            <w:vAlign w:val="center"/>
          </w:tcPr>
          <w:p w14:paraId="00000177" w14:textId="77777777" w:rsidR="00C7463D" w:rsidRPr="00E06655" w:rsidRDefault="00000000">
            <w:pPr>
              <w:tabs>
                <w:tab w:val="left" w:pos="-1440"/>
                <w:tab w:val="left" w:pos="-720"/>
                <w:tab w:val="left" w:pos="0"/>
                <w:tab w:val="left" w:pos="720"/>
                <w:tab w:val="left" w:pos="1440"/>
                <w:tab w:val="left" w:pos="2174"/>
                <w:tab w:val="left" w:pos="2827"/>
                <w:tab w:val="left" w:pos="3561"/>
                <w:tab w:val="left" w:pos="4296"/>
                <w:tab w:val="left" w:pos="5030"/>
                <w:tab w:val="left" w:pos="5764"/>
                <w:tab w:val="left" w:pos="6499"/>
                <w:tab w:val="left" w:pos="7152"/>
                <w:tab w:val="left" w:pos="7920"/>
                <w:tab w:val="left" w:pos="8640"/>
                <w:tab w:val="left" w:pos="9360"/>
              </w:tabs>
              <w:rPr>
                <w:color w:val="000000" w:themeColor="text1"/>
              </w:rPr>
            </w:pPr>
            <w:r w:rsidRPr="00E06655">
              <w:rPr>
                <w:color w:val="000000" w:themeColor="text1"/>
              </w:rPr>
              <w:t xml:space="preserve">The financial stability of the Respondent. </w:t>
            </w:r>
          </w:p>
        </w:tc>
        <w:tc>
          <w:tcPr>
            <w:tcW w:w="2785" w:type="dxa"/>
            <w:shd w:val="clear" w:color="auto" w:fill="auto"/>
            <w:vAlign w:val="center"/>
          </w:tcPr>
          <w:p w14:paraId="00000178" w14:textId="77777777" w:rsidR="00C7463D" w:rsidRPr="00E06655" w:rsidRDefault="00000000">
            <w:pPr>
              <w:tabs>
                <w:tab w:val="left" w:pos="-720"/>
                <w:tab w:val="left" w:pos="9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center"/>
              <w:rPr>
                <w:color w:val="000000" w:themeColor="text1"/>
              </w:rPr>
            </w:pPr>
            <w:r w:rsidRPr="00E06655">
              <w:rPr>
                <w:color w:val="000000" w:themeColor="text1"/>
              </w:rPr>
              <w:t>10</w:t>
            </w:r>
          </w:p>
        </w:tc>
      </w:tr>
      <w:tr w:rsidR="00C7463D" w14:paraId="296DB428" w14:textId="77777777">
        <w:trPr>
          <w:trHeight w:val="1007"/>
          <w:jc w:val="center"/>
        </w:trPr>
        <w:tc>
          <w:tcPr>
            <w:tcW w:w="6689" w:type="dxa"/>
            <w:shd w:val="clear" w:color="auto" w:fill="auto"/>
            <w:vAlign w:val="center"/>
          </w:tcPr>
          <w:p w14:paraId="0000017B" w14:textId="77777777" w:rsidR="00C7463D" w:rsidRPr="00E06655" w:rsidRDefault="00000000">
            <w:pPr>
              <w:tabs>
                <w:tab w:val="left" w:pos="-720"/>
                <w:tab w:val="left" w:pos="9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color w:val="000000" w:themeColor="text1"/>
              </w:rPr>
            </w:pPr>
            <w:r w:rsidRPr="00E06655">
              <w:rPr>
                <w:color w:val="000000" w:themeColor="text1"/>
              </w:rPr>
              <w:t>Experience working with public libraries in Maryland and / or prior experience working with regional libraries or consortia library systems and / or nonprofits</w:t>
            </w:r>
          </w:p>
        </w:tc>
        <w:tc>
          <w:tcPr>
            <w:tcW w:w="2785" w:type="dxa"/>
            <w:shd w:val="clear" w:color="auto" w:fill="auto"/>
            <w:vAlign w:val="center"/>
          </w:tcPr>
          <w:p w14:paraId="0000017C" w14:textId="77777777" w:rsidR="00C7463D" w:rsidRPr="00E06655" w:rsidRDefault="00000000">
            <w:pPr>
              <w:tabs>
                <w:tab w:val="left" w:pos="-720"/>
                <w:tab w:val="left" w:pos="9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center"/>
              <w:rPr>
                <w:color w:val="000000" w:themeColor="text1"/>
              </w:rPr>
            </w:pPr>
            <w:r w:rsidRPr="00E06655">
              <w:rPr>
                <w:color w:val="000000" w:themeColor="text1"/>
              </w:rPr>
              <w:t>10</w:t>
            </w:r>
          </w:p>
        </w:tc>
      </w:tr>
      <w:tr w:rsidR="00C7463D" w14:paraId="70A51CE6" w14:textId="77777777">
        <w:trPr>
          <w:trHeight w:val="377"/>
          <w:jc w:val="center"/>
        </w:trPr>
        <w:tc>
          <w:tcPr>
            <w:tcW w:w="6689" w:type="dxa"/>
            <w:shd w:val="clear" w:color="auto" w:fill="auto"/>
            <w:vAlign w:val="center"/>
          </w:tcPr>
          <w:p w14:paraId="0000017D" w14:textId="77777777" w:rsidR="00C7463D" w:rsidRPr="00E06655" w:rsidRDefault="00000000">
            <w:pPr>
              <w:tabs>
                <w:tab w:val="left" w:pos="-720"/>
                <w:tab w:val="left" w:pos="9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color w:val="000000" w:themeColor="text1"/>
              </w:rPr>
            </w:pPr>
            <w:r w:rsidRPr="00E06655">
              <w:rPr>
                <w:color w:val="000000" w:themeColor="text1"/>
              </w:rPr>
              <w:t>Cost</w:t>
            </w:r>
          </w:p>
        </w:tc>
        <w:tc>
          <w:tcPr>
            <w:tcW w:w="2785" w:type="dxa"/>
            <w:shd w:val="clear" w:color="auto" w:fill="auto"/>
            <w:vAlign w:val="center"/>
          </w:tcPr>
          <w:p w14:paraId="0000017E" w14:textId="77777777" w:rsidR="00C7463D" w:rsidRPr="00E06655" w:rsidRDefault="00000000">
            <w:pPr>
              <w:tabs>
                <w:tab w:val="left" w:pos="-720"/>
                <w:tab w:val="left" w:pos="9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center"/>
              <w:rPr>
                <w:color w:val="000000" w:themeColor="text1"/>
              </w:rPr>
            </w:pPr>
            <w:r w:rsidRPr="00E06655">
              <w:rPr>
                <w:color w:val="000000" w:themeColor="text1"/>
              </w:rPr>
              <w:t>10</w:t>
            </w:r>
          </w:p>
        </w:tc>
      </w:tr>
      <w:tr w:rsidR="00C7463D" w14:paraId="09529081" w14:textId="77777777">
        <w:trPr>
          <w:trHeight w:val="260"/>
          <w:jc w:val="center"/>
        </w:trPr>
        <w:tc>
          <w:tcPr>
            <w:tcW w:w="6689" w:type="dxa"/>
            <w:shd w:val="clear" w:color="auto" w:fill="EAF1DD"/>
          </w:tcPr>
          <w:p w14:paraId="0000017F" w14:textId="77777777" w:rsidR="00C7463D" w:rsidRPr="00E06655" w:rsidRDefault="00000000">
            <w:pPr>
              <w:tabs>
                <w:tab w:val="left" w:pos="-720"/>
                <w:tab w:val="left" w:pos="9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color w:val="000000" w:themeColor="text1"/>
              </w:rPr>
            </w:pPr>
            <w:r w:rsidRPr="00E06655">
              <w:rPr>
                <w:color w:val="000000" w:themeColor="text1"/>
              </w:rPr>
              <w:t>TOTAL POINTS</w:t>
            </w:r>
          </w:p>
        </w:tc>
        <w:tc>
          <w:tcPr>
            <w:tcW w:w="2785" w:type="dxa"/>
            <w:shd w:val="clear" w:color="auto" w:fill="auto"/>
            <w:vAlign w:val="center"/>
          </w:tcPr>
          <w:p w14:paraId="00000180" w14:textId="1BD9F899" w:rsidR="00C7463D" w:rsidRPr="00E06655" w:rsidRDefault="00000000">
            <w:pPr>
              <w:tabs>
                <w:tab w:val="left" w:pos="-720"/>
                <w:tab w:val="left" w:pos="9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center"/>
              <w:rPr>
                <w:color w:val="000000" w:themeColor="text1"/>
              </w:rPr>
            </w:pPr>
            <w:r w:rsidRPr="00E06655">
              <w:rPr>
                <w:color w:val="000000" w:themeColor="text1"/>
              </w:rPr>
              <w:t>1</w:t>
            </w:r>
            <w:r w:rsidR="00457556" w:rsidRPr="00E06655">
              <w:rPr>
                <w:color w:val="000000" w:themeColor="text1"/>
              </w:rPr>
              <w:t>6</w:t>
            </w:r>
            <w:r w:rsidR="00D5502A" w:rsidRPr="00E06655">
              <w:rPr>
                <w:color w:val="000000" w:themeColor="text1"/>
              </w:rPr>
              <w:t>0</w:t>
            </w:r>
          </w:p>
        </w:tc>
      </w:tr>
    </w:tbl>
    <w:p w14:paraId="00000181" w14:textId="77777777" w:rsidR="00C7463D" w:rsidRDefault="00C7463D">
      <w:pPr>
        <w:tabs>
          <w:tab w:val="left" w:pos="-720"/>
          <w:tab w:val="left" w:pos="9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pPr>
    </w:p>
    <w:p w14:paraId="00000182" w14:textId="77777777" w:rsidR="00C7463D" w:rsidRDefault="00000000">
      <w:pPr>
        <w:tabs>
          <w:tab w:val="left" w:pos="-720"/>
          <w:tab w:val="left" w:pos="9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pPr>
      <w:r>
        <w:t>SMRLA will score and rank selected proposals by assigning a score between zero and the maximum score to each proposal criterion. SMRLA will recommend awarding the contract to the most responsive and responsible Respondent with the highest total proposal score.</w:t>
      </w:r>
    </w:p>
    <w:p w14:paraId="00000183" w14:textId="77777777" w:rsidR="00C7463D" w:rsidRDefault="00000000">
      <w:pPr>
        <w:spacing w:line="276" w:lineRule="auto"/>
        <w:rPr>
          <w:b/>
          <w:sz w:val="28"/>
          <w:szCs w:val="28"/>
        </w:rPr>
      </w:pPr>
      <w:r>
        <w:br w:type="page"/>
      </w:r>
    </w:p>
    <w:p w14:paraId="00000184" w14:textId="77777777" w:rsidR="00C7463D" w:rsidRDefault="00000000">
      <w:pPr>
        <w:pStyle w:val="Heading1"/>
      </w:pPr>
      <w:bookmarkStart w:id="14" w:name="_Toc132175058"/>
      <w:r>
        <w:lastRenderedPageBreak/>
        <w:t>Exhibit A: Route, Stops, and Related Data</w:t>
      </w:r>
      <w:bookmarkEnd w:id="14"/>
    </w:p>
    <w:p w14:paraId="00000187" w14:textId="619A4CD8" w:rsidR="00C5555A" w:rsidRPr="00D359E9" w:rsidRDefault="00B17B30">
      <w:r w:rsidRPr="00D359E9">
        <w:t>Exhibit A: Part 1</w:t>
      </w:r>
      <w:r w:rsidR="00D359E9">
        <w:t xml:space="preserve"> (see separate spreadsheet)</w:t>
      </w:r>
    </w:p>
    <w:p w14:paraId="374BA16A" w14:textId="77777777" w:rsidR="00F45032" w:rsidRDefault="00F45032">
      <w:pPr>
        <w:rPr>
          <w:color w:val="000000" w:themeColor="text1"/>
        </w:rPr>
      </w:pPr>
    </w:p>
    <w:p w14:paraId="143B84D7" w14:textId="319723FD" w:rsidR="00F45032" w:rsidRDefault="00F45032">
      <w:pPr>
        <w:rPr>
          <w:color w:val="000000" w:themeColor="text1"/>
        </w:rPr>
      </w:pPr>
      <w:r>
        <w:rPr>
          <w:color w:val="000000" w:themeColor="text1"/>
        </w:rPr>
        <w:t>Part 2 (see below)</w:t>
      </w:r>
    </w:p>
    <w:p w14:paraId="44F7ABB7" w14:textId="77777777" w:rsidR="000B065D" w:rsidRPr="00B81015" w:rsidRDefault="000B065D">
      <w:pPr>
        <w:rPr>
          <w:color w:val="000000" w:themeColor="text1"/>
        </w:rPr>
      </w:pPr>
    </w:p>
    <w:p w14:paraId="359A3A89" w14:textId="22C502A8" w:rsidR="007A7882" w:rsidRPr="00B81015" w:rsidRDefault="007A7882" w:rsidP="007A7882">
      <w:pPr>
        <w:rPr>
          <w:color w:val="000000" w:themeColor="text1"/>
        </w:rPr>
      </w:pPr>
      <w:r>
        <w:rPr>
          <w:color w:val="000000" w:themeColor="text1"/>
        </w:rPr>
        <w:t>Part 3 (see below)</w:t>
      </w:r>
    </w:p>
    <w:p w14:paraId="58788ECA" w14:textId="77777777" w:rsidR="007A7882" w:rsidRDefault="007A7882">
      <w:pPr>
        <w:rPr>
          <w:rFonts w:eastAsia="Arial" w:cs="Arial"/>
          <w:b/>
          <w:szCs w:val="36"/>
        </w:rPr>
      </w:pPr>
      <w:r>
        <w:br w:type="page"/>
      </w:r>
    </w:p>
    <w:p w14:paraId="765A84C2" w14:textId="2EB6DF16" w:rsidR="004B020F" w:rsidRDefault="004B020F" w:rsidP="004B020F">
      <w:pPr>
        <w:pStyle w:val="Heading2"/>
      </w:pPr>
      <w:bookmarkStart w:id="15" w:name="_Toc132175059"/>
      <w:r>
        <w:lastRenderedPageBreak/>
        <w:t xml:space="preserve">Exhibit A: </w:t>
      </w:r>
      <w:r w:rsidR="006F70FA">
        <w:t>Part 2:</w:t>
      </w:r>
      <w:r w:rsidR="00434DE4">
        <w:t xml:space="preserve">  Trends in Items Received</w:t>
      </w:r>
      <w:bookmarkEnd w:id="15"/>
    </w:p>
    <w:p w14:paraId="1DF4D381" w14:textId="77777777" w:rsidR="004B020F" w:rsidRDefault="004B020F">
      <w:pPr>
        <w:rPr>
          <w:b/>
          <w:bCs/>
          <w:color w:val="000000" w:themeColor="text1"/>
        </w:rPr>
      </w:pPr>
    </w:p>
    <w:p w14:paraId="692CAB6E" w14:textId="77777777" w:rsidR="004B020F" w:rsidRDefault="004B020F">
      <w:pPr>
        <w:rPr>
          <w:b/>
          <w:bCs/>
          <w:color w:val="000000" w:themeColor="text1"/>
        </w:rPr>
      </w:pPr>
    </w:p>
    <w:p w14:paraId="374C11E6" w14:textId="5462B0FD" w:rsidR="00C7463D" w:rsidRPr="00F26449" w:rsidRDefault="00C5555A">
      <w:pPr>
        <w:rPr>
          <w:b/>
          <w:bCs/>
          <w:color w:val="000000" w:themeColor="text1"/>
        </w:rPr>
      </w:pPr>
      <w:r w:rsidRPr="00F26449">
        <w:rPr>
          <w:b/>
          <w:bCs/>
          <w:color w:val="000000" w:themeColor="text1"/>
        </w:rPr>
        <w:t>Items Received Year-to-</w:t>
      </w:r>
      <w:proofErr w:type="gramStart"/>
      <w:r w:rsidRPr="00F26449">
        <w:rPr>
          <w:b/>
          <w:bCs/>
          <w:color w:val="000000" w:themeColor="text1"/>
        </w:rPr>
        <w:t>Year</w:t>
      </w:r>
      <w:proofErr w:type="gramEnd"/>
    </w:p>
    <w:p w14:paraId="2A2D1616" w14:textId="77777777" w:rsidR="00F26449" w:rsidRDefault="00F26449">
      <w:pPr>
        <w:rPr>
          <w:b/>
          <w:bCs/>
          <w:color w:val="000000" w:themeColor="text1"/>
        </w:rPr>
      </w:pPr>
    </w:p>
    <w:p w14:paraId="0A2D9042" w14:textId="7AF62822" w:rsidR="00F26449" w:rsidRPr="00F26449" w:rsidRDefault="00F26449">
      <w:pPr>
        <w:rPr>
          <w:color w:val="000000" w:themeColor="text1"/>
        </w:rPr>
      </w:pPr>
      <w:r w:rsidRPr="00F26449">
        <w:rPr>
          <w:color w:val="000000" w:themeColor="text1"/>
        </w:rPr>
        <w:t>The pandemic created a major decrease in 2020.  Libraries continue to ship increasing numbers of items.  We forecast a two percent increase in volume per year for the next five years, i.e., 2023 is anticipated to be reach 2019 volume of 561,000 per year.</w:t>
      </w:r>
    </w:p>
    <w:p w14:paraId="5F4A99A4" w14:textId="77777777" w:rsidR="00C5555A" w:rsidRDefault="00C5555A">
      <w:pPr>
        <w:rPr>
          <w:b/>
          <w:bCs/>
          <w:color w:val="000000" w:themeColor="text1"/>
        </w:rPr>
      </w:pPr>
    </w:p>
    <w:tbl>
      <w:tblPr>
        <w:tblW w:w="3578" w:type="dxa"/>
        <w:tblLook w:val="04A0" w:firstRow="1" w:lastRow="0" w:firstColumn="1" w:lastColumn="0" w:noHBand="0" w:noVBand="1"/>
      </w:tblPr>
      <w:tblGrid>
        <w:gridCol w:w="1580"/>
        <w:gridCol w:w="1998"/>
      </w:tblGrid>
      <w:tr w:rsidR="00C5555A" w:rsidRPr="00C5555A" w14:paraId="0475E4EA" w14:textId="77777777" w:rsidTr="00C5555A">
        <w:trPr>
          <w:trHeight w:val="300"/>
        </w:trPr>
        <w:tc>
          <w:tcPr>
            <w:tcW w:w="1580" w:type="dxa"/>
            <w:tcBorders>
              <w:top w:val="single" w:sz="4" w:space="0" w:color="auto"/>
              <w:left w:val="single" w:sz="4" w:space="0" w:color="auto"/>
              <w:bottom w:val="single" w:sz="4" w:space="0" w:color="auto"/>
              <w:right w:val="single" w:sz="4" w:space="0" w:color="auto"/>
            </w:tcBorders>
            <w:shd w:val="clear" w:color="D9E1F2" w:fill="FFFFFF"/>
            <w:noWrap/>
            <w:vAlign w:val="bottom"/>
            <w:hideMark/>
          </w:tcPr>
          <w:p w14:paraId="7A1C1E8C" w14:textId="77777777" w:rsidR="00C5555A" w:rsidRPr="00C5555A" w:rsidRDefault="00C5555A" w:rsidP="00C5555A">
            <w:pPr>
              <w:jc w:val="center"/>
              <w:rPr>
                <w:rFonts w:ascii="Calibri" w:hAnsi="Calibri" w:cs="Calibri"/>
                <w:b/>
                <w:bCs/>
                <w:color w:val="000000"/>
                <w:szCs w:val="22"/>
              </w:rPr>
            </w:pPr>
            <w:r w:rsidRPr="00C5555A">
              <w:rPr>
                <w:rFonts w:ascii="Calibri" w:hAnsi="Calibri" w:cs="Calibri"/>
                <w:b/>
                <w:bCs/>
                <w:color w:val="000000"/>
                <w:szCs w:val="22"/>
              </w:rPr>
              <w:t>Year</w:t>
            </w:r>
          </w:p>
        </w:tc>
        <w:tc>
          <w:tcPr>
            <w:tcW w:w="1998" w:type="dxa"/>
            <w:tcBorders>
              <w:top w:val="single" w:sz="4" w:space="0" w:color="auto"/>
              <w:left w:val="nil"/>
              <w:bottom w:val="single" w:sz="4" w:space="0" w:color="auto"/>
              <w:right w:val="single" w:sz="4" w:space="0" w:color="auto"/>
            </w:tcBorders>
            <w:shd w:val="clear" w:color="D9E1F2" w:fill="FFFFFF"/>
            <w:noWrap/>
            <w:vAlign w:val="bottom"/>
            <w:hideMark/>
          </w:tcPr>
          <w:p w14:paraId="23CCD78C" w14:textId="77777777" w:rsidR="00C5555A" w:rsidRPr="00C5555A" w:rsidRDefault="00C5555A" w:rsidP="00C5555A">
            <w:pPr>
              <w:jc w:val="center"/>
              <w:rPr>
                <w:rFonts w:ascii="Calibri" w:hAnsi="Calibri" w:cs="Calibri"/>
                <w:b/>
                <w:bCs/>
                <w:color w:val="000000"/>
                <w:szCs w:val="22"/>
              </w:rPr>
            </w:pPr>
            <w:r w:rsidRPr="00C5555A">
              <w:rPr>
                <w:rFonts w:ascii="Calibri" w:hAnsi="Calibri" w:cs="Calibri"/>
                <w:b/>
                <w:bCs/>
                <w:color w:val="000000"/>
                <w:szCs w:val="22"/>
              </w:rPr>
              <w:t xml:space="preserve"> Items Received </w:t>
            </w:r>
          </w:p>
        </w:tc>
      </w:tr>
      <w:tr w:rsidR="00C5555A" w:rsidRPr="00C5555A" w14:paraId="295AA4E6" w14:textId="77777777" w:rsidTr="00C5555A">
        <w:trPr>
          <w:trHeight w:val="339"/>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9DB8A53" w14:textId="77777777" w:rsidR="00C5555A" w:rsidRPr="00C5555A" w:rsidRDefault="00C5555A" w:rsidP="00C5555A">
            <w:pPr>
              <w:jc w:val="right"/>
              <w:rPr>
                <w:rFonts w:ascii="Calibri" w:hAnsi="Calibri" w:cs="Calibri"/>
                <w:color w:val="000000"/>
                <w:szCs w:val="22"/>
              </w:rPr>
            </w:pPr>
            <w:r w:rsidRPr="00C5555A">
              <w:rPr>
                <w:rFonts w:ascii="Calibri" w:hAnsi="Calibri" w:cs="Calibri"/>
                <w:color w:val="000000"/>
                <w:szCs w:val="22"/>
              </w:rPr>
              <w:t>2019</w:t>
            </w:r>
          </w:p>
        </w:tc>
        <w:tc>
          <w:tcPr>
            <w:tcW w:w="1998" w:type="dxa"/>
            <w:tcBorders>
              <w:top w:val="nil"/>
              <w:left w:val="nil"/>
              <w:bottom w:val="single" w:sz="4" w:space="0" w:color="auto"/>
              <w:right w:val="single" w:sz="4" w:space="0" w:color="auto"/>
            </w:tcBorders>
            <w:shd w:val="clear" w:color="auto" w:fill="auto"/>
            <w:noWrap/>
            <w:vAlign w:val="bottom"/>
            <w:hideMark/>
          </w:tcPr>
          <w:p w14:paraId="3656572A" w14:textId="77777777" w:rsidR="00C5555A" w:rsidRPr="00C5555A" w:rsidRDefault="00C5555A" w:rsidP="00C5555A">
            <w:pPr>
              <w:jc w:val="right"/>
              <w:rPr>
                <w:rFonts w:ascii="Calibri" w:hAnsi="Calibri" w:cs="Calibri"/>
                <w:color w:val="000000"/>
                <w:szCs w:val="22"/>
              </w:rPr>
            </w:pPr>
            <w:r w:rsidRPr="00C5555A">
              <w:rPr>
                <w:rFonts w:ascii="Calibri" w:hAnsi="Calibri" w:cs="Calibri"/>
                <w:color w:val="000000"/>
                <w:szCs w:val="22"/>
              </w:rPr>
              <w:t xml:space="preserve">                         561,256 </w:t>
            </w:r>
          </w:p>
        </w:tc>
      </w:tr>
      <w:tr w:rsidR="00C5555A" w:rsidRPr="00C5555A" w14:paraId="5E6BCA7C" w14:textId="77777777" w:rsidTr="00C5555A">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574DFB4" w14:textId="77777777" w:rsidR="00C5555A" w:rsidRPr="00C5555A" w:rsidRDefault="00C5555A" w:rsidP="00C5555A">
            <w:pPr>
              <w:jc w:val="right"/>
              <w:rPr>
                <w:rFonts w:ascii="Calibri" w:hAnsi="Calibri" w:cs="Calibri"/>
                <w:color w:val="000000"/>
                <w:szCs w:val="22"/>
              </w:rPr>
            </w:pPr>
            <w:r w:rsidRPr="00C5555A">
              <w:rPr>
                <w:rFonts w:ascii="Calibri" w:hAnsi="Calibri" w:cs="Calibri"/>
                <w:color w:val="000000"/>
                <w:szCs w:val="22"/>
              </w:rPr>
              <w:t>2020</w:t>
            </w:r>
          </w:p>
        </w:tc>
        <w:tc>
          <w:tcPr>
            <w:tcW w:w="1998" w:type="dxa"/>
            <w:tcBorders>
              <w:top w:val="nil"/>
              <w:left w:val="nil"/>
              <w:bottom w:val="single" w:sz="4" w:space="0" w:color="auto"/>
              <w:right w:val="single" w:sz="4" w:space="0" w:color="auto"/>
            </w:tcBorders>
            <w:shd w:val="clear" w:color="auto" w:fill="auto"/>
            <w:noWrap/>
            <w:vAlign w:val="bottom"/>
            <w:hideMark/>
          </w:tcPr>
          <w:p w14:paraId="3FB6AF31" w14:textId="77777777" w:rsidR="00C5555A" w:rsidRPr="00C5555A" w:rsidRDefault="00C5555A" w:rsidP="00C5555A">
            <w:pPr>
              <w:jc w:val="right"/>
              <w:rPr>
                <w:rFonts w:ascii="Calibri" w:hAnsi="Calibri" w:cs="Calibri"/>
                <w:color w:val="000000"/>
                <w:szCs w:val="22"/>
              </w:rPr>
            </w:pPr>
            <w:r w:rsidRPr="00C5555A">
              <w:rPr>
                <w:rFonts w:ascii="Calibri" w:hAnsi="Calibri" w:cs="Calibri"/>
                <w:color w:val="000000"/>
                <w:szCs w:val="22"/>
              </w:rPr>
              <w:t xml:space="preserve">                         375,099 </w:t>
            </w:r>
          </w:p>
        </w:tc>
      </w:tr>
      <w:tr w:rsidR="00C5555A" w:rsidRPr="00C5555A" w14:paraId="2454A29F" w14:textId="77777777" w:rsidTr="00C5555A">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843CF29" w14:textId="77777777" w:rsidR="00C5555A" w:rsidRPr="00C5555A" w:rsidRDefault="00C5555A" w:rsidP="00C5555A">
            <w:pPr>
              <w:jc w:val="right"/>
              <w:rPr>
                <w:rFonts w:ascii="Calibri" w:hAnsi="Calibri" w:cs="Calibri"/>
                <w:color w:val="000000"/>
                <w:szCs w:val="22"/>
              </w:rPr>
            </w:pPr>
            <w:r w:rsidRPr="00C5555A">
              <w:rPr>
                <w:rFonts w:ascii="Calibri" w:hAnsi="Calibri" w:cs="Calibri"/>
                <w:color w:val="000000"/>
                <w:szCs w:val="22"/>
              </w:rPr>
              <w:t>2021</w:t>
            </w:r>
          </w:p>
        </w:tc>
        <w:tc>
          <w:tcPr>
            <w:tcW w:w="1998" w:type="dxa"/>
            <w:tcBorders>
              <w:top w:val="nil"/>
              <w:left w:val="nil"/>
              <w:bottom w:val="single" w:sz="4" w:space="0" w:color="auto"/>
              <w:right w:val="single" w:sz="4" w:space="0" w:color="auto"/>
            </w:tcBorders>
            <w:shd w:val="clear" w:color="auto" w:fill="auto"/>
            <w:noWrap/>
            <w:vAlign w:val="bottom"/>
            <w:hideMark/>
          </w:tcPr>
          <w:p w14:paraId="0C6F491D" w14:textId="77777777" w:rsidR="00C5555A" w:rsidRPr="00C5555A" w:rsidRDefault="00C5555A" w:rsidP="00C5555A">
            <w:pPr>
              <w:jc w:val="right"/>
              <w:rPr>
                <w:rFonts w:ascii="Calibri" w:hAnsi="Calibri" w:cs="Calibri"/>
                <w:color w:val="000000"/>
                <w:szCs w:val="22"/>
              </w:rPr>
            </w:pPr>
            <w:r w:rsidRPr="00C5555A">
              <w:rPr>
                <w:rFonts w:ascii="Calibri" w:hAnsi="Calibri" w:cs="Calibri"/>
                <w:color w:val="000000"/>
                <w:szCs w:val="22"/>
              </w:rPr>
              <w:t xml:space="preserve">                         523,848 </w:t>
            </w:r>
          </w:p>
        </w:tc>
      </w:tr>
      <w:tr w:rsidR="00C5555A" w:rsidRPr="00C5555A" w14:paraId="4DA5084F" w14:textId="77777777" w:rsidTr="00C5555A">
        <w:trPr>
          <w:trHeight w:val="30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DEF735E" w14:textId="77777777" w:rsidR="00C5555A" w:rsidRPr="00C5555A" w:rsidRDefault="00C5555A" w:rsidP="00C5555A">
            <w:pPr>
              <w:jc w:val="right"/>
              <w:rPr>
                <w:rFonts w:ascii="Calibri" w:hAnsi="Calibri" w:cs="Calibri"/>
                <w:color w:val="000000"/>
                <w:szCs w:val="22"/>
              </w:rPr>
            </w:pPr>
            <w:r w:rsidRPr="00C5555A">
              <w:rPr>
                <w:rFonts w:ascii="Calibri" w:hAnsi="Calibri" w:cs="Calibri"/>
                <w:color w:val="000000"/>
                <w:szCs w:val="22"/>
              </w:rPr>
              <w:t>2022</w:t>
            </w:r>
          </w:p>
        </w:tc>
        <w:tc>
          <w:tcPr>
            <w:tcW w:w="1998" w:type="dxa"/>
            <w:tcBorders>
              <w:top w:val="nil"/>
              <w:left w:val="nil"/>
              <w:bottom w:val="single" w:sz="4" w:space="0" w:color="auto"/>
              <w:right w:val="single" w:sz="4" w:space="0" w:color="auto"/>
            </w:tcBorders>
            <w:shd w:val="clear" w:color="auto" w:fill="auto"/>
            <w:noWrap/>
            <w:vAlign w:val="bottom"/>
            <w:hideMark/>
          </w:tcPr>
          <w:p w14:paraId="4629D389" w14:textId="77777777" w:rsidR="00C5555A" w:rsidRPr="00C5555A" w:rsidRDefault="00C5555A" w:rsidP="00C5555A">
            <w:pPr>
              <w:jc w:val="right"/>
              <w:rPr>
                <w:rFonts w:ascii="Calibri" w:hAnsi="Calibri" w:cs="Calibri"/>
                <w:color w:val="000000"/>
                <w:szCs w:val="22"/>
              </w:rPr>
            </w:pPr>
            <w:r w:rsidRPr="00C5555A">
              <w:rPr>
                <w:rFonts w:ascii="Calibri" w:hAnsi="Calibri" w:cs="Calibri"/>
                <w:color w:val="000000"/>
                <w:szCs w:val="22"/>
              </w:rPr>
              <w:t xml:space="preserve">                         550,277 </w:t>
            </w:r>
          </w:p>
        </w:tc>
      </w:tr>
    </w:tbl>
    <w:p w14:paraId="137B7CC0" w14:textId="77777777" w:rsidR="00C5555A" w:rsidRPr="00C5555A" w:rsidRDefault="00C5555A">
      <w:pPr>
        <w:rPr>
          <w:b/>
          <w:bCs/>
          <w:color w:val="000000" w:themeColor="text1"/>
        </w:rPr>
      </w:pPr>
    </w:p>
    <w:p w14:paraId="2D3D6AED" w14:textId="18BFA8CB" w:rsidR="004D65FF" w:rsidRPr="004D65FF" w:rsidRDefault="00000000" w:rsidP="004D65FF">
      <w:pPr>
        <w:spacing w:line="276" w:lineRule="auto"/>
      </w:pPr>
      <w:r>
        <w:br w:type="page"/>
      </w:r>
      <w:r w:rsidR="00F26449">
        <w:rPr>
          <w:noProof/>
        </w:rPr>
        <w:drawing>
          <wp:anchor distT="0" distB="0" distL="114300" distR="114300" simplePos="0" relativeHeight="251666432" behindDoc="1" locked="0" layoutInCell="1" allowOverlap="1" wp14:anchorId="05506F88" wp14:editId="16EEF2D9">
            <wp:simplePos x="0" y="0"/>
            <wp:positionH relativeFrom="column">
              <wp:posOffset>0</wp:posOffset>
            </wp:positionH>
            <wp:positionV relativeFrom="paragraph">
              <wp:posOffset>0</wp:posOffset>
            </wp:positionV>
            <wp:extent cx="4572000" cy="2743200"/>
            <wp:effectExtent l="0" t="0" r="12700" b="12700"/>
            <wp:wrapTight wrapText="bothSides">
              <wp:wrapPolygon edited="0">
                <wp:start x="0" y="0"/>
                <wp:lineTo x="0" y="21600"/>
                <wp:lineTo x="21600" y="21600"/>
                <wp:lineTo x="21600" y="0"/>
                <wp:lineTo x="0" y="0"/>
              </wp:wrapPolygon>
            </wp:wrapTight>
            <wp:docPr id="1" name="Chart 1">
              <a:extLst xmlns:a="http://schemas.openxmlformats.org/drawingml/2006/main">
                <a:ext uri="{FF2B5EF4-FFF2-40B4-BE49-F238E27FC236}">
                  <a16:creationId xmlns:a16="http://schemas.microsoft.com/office/drawing/2014/main" id="{F83625C8-6D26-3270-2A7F-E246786FE3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01892557" w14:textId="25638575" w:rsidR="00985F35" w:rsidRPr="00621E93" w:rsidRDefault="00985F35" w:rsidP="00985F35">
      <w:pPr>
        <w:rPr>
          <w:b/>
          <w:bCs/>
        </w:rPr>
      </w:pPr>
      <w:r w:rsidRPr="00621E93">
        <w:rPr>
          <w:b/>
          <w:bCs/>
        </w:rPr>
        <w:lastRenderedPageBreak/>
        <w:t xml:space="preserve">Items Received Month-to-Month in </w:t>
      </w:r>
      <w:r w:rsidR="0089109C" w:rsidRPr="00621E93">
        <w:rPr>
          <w:b/>
          <w:bCs/>
        </w:rPr>
        <w:t>2019-</w:t>
      </w:r>
      <w:r w:rsidRPr="00621E93">
        <w:rPr>
          <w:b/>
          <w:bCs/>
        </w:rPr>
        <w:t>202</w:t>
      </w:r>
      <w:r w:rsidR="0089109C" w:rsidRPr="00621E93">
        <w:rPr>
          <w:b/>
          <w:bCs/>
        </w:rPr>
        <w:t>3</w:t>
      </w:r>
    </w:p>
    <w:p w14:paraId="056A3ECB" w14:textId="77777777" w:rsidR="00985F35" w:rsidRPr="00621E93" w:rsidRDefault="00985F35" w:rsidP="00985F35">
      <w:pPr>
        <w:rPr>
          <w:sz w:val="24"/>
        </w:rPr>
      </w:pPr>
    </w:p>
    <w:p w14:paraId="57F7B076" w14:textId="38633D8F" w:rsidR="00985F35" w:rsidRPr="00621E93" w:rsidRDefault="009C0021" w:rsidP="00985F35">
      <w:r w:rsidRPr="00621E93">
        <w:t xml:space="preserve">These charts illustrate trends based on </w:t>
      </w:r>
      <w:r w:rsidR="00AB53B4" w:rsidRPr="00621E93">
        <w:t xml:space="preserve">total number of </w:t>
      </w:r>
      <w:r w:rsidRPr="00621E93">
        <w:t>items received at the branches.</w:t>
      </w:r>
      <w:r w:rsidR="009B397B" w:rsidRPr="00621E93">
        <w:t xml:space="preserve">  2023 is beginning with a 7% increase over 2022 Q1.</w:t>
      </w:r>
    </w:p>
    <w:p w14:paraId="5D8689BE" w14:textId="225A7359" w:rsidR="00985F35" w:rsidRDefault="00582F85">
      <w:pPr>
        <w:rPr>
          <w:b/>
          <w:bCs/>
        </w:rPr>
      </w:pPr>
      <w:r w:rsidRPr="006D497E">
        <w:rPr>
          <w:noProof/>
          <w:highlight w:val="green"/>
        </w:rPr>
        <w:drawing>
          <wp:anchor distT="0" distB="0" distL="114300" distR="114300" simplePos="0" relativeHeight="251678720" behindDoc="0" locked="0" layoutInCell="1" allowOverlap="1" wp14:anchorId="398DFA57" wp14:editId="6BCF1C1D">
            <wp:simplePos x="0" y="0"/>
            <wp:positionH relativeFrom="column">
              <wp:posOffset>103661</wp:posOffset>
            </wp:positionH>
            <wp:positionV relativeFrom="paragraph">
              <wp:posOffset>1491927</wp:posOffset>
            </wp:positionV>
            <wp:extent cx="3642360" cy="3775075"/>
            <wp:effectExtent l="0" t="0" r="15240" b="9525"/>
            <wp:wrapSquare wrapText="bothSides"/>
            <wp:docPr id="7" name="Chart 7">
              <a:extLst xmlns:a="http://schemas.openxmlformats.org/drawingml/2006/main">
                <a:ext uri="{FF2B5EF4-FFF2-40B4-BE49-F238E27FC236}">
                  <a16:creationId xmlns:a16="http://schemas.microsoft.com/office/drawing/2014/main" id="{01D40323-5832-4C10-190E-3C878C8C28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985F35" w:rsidRPr="006D497E">
        <w:rPr>
          <w:noProof/>
          <w:highlight w:val="green"/>
        </w:rPr>
        <w:drawing>
          <wp:anchor distT="0" distB="0" distL="114300" distR="114300" simplePos="0" relativeHeight="251679744" behindDoc="0" locked="0" layoutInCell="1" allowOverlap="1" wp14:anchorId="09D95ABD" wp14:editId="7AF7463D">
            <wp:simplePos x="0" y="0"/>
            <wp:positionH relativeFrom="column">
              <wp:posOffset>0</wp:posOffset>
            </wp:positionH>
            <wp:positionV relativeFrom="paragraph">
              <wp:posOffset>441658</wp:posOffset>
            </wp:positionV>
            <wp:extent cx="6022975" cy="9055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extLst>
                        <a:ext uri="{28A0092B-C50C-407E-A947-70E740481C1C}">
                          <a14:useLocalDpi xmlns:a14="http://schemas.microsoft.com/office/drawing/2010/main" val="0"/>
                        </a:ext>
                      </a:extLst>
                    </a:blip>
                    <a:stretch>
                      <a:fillRect/>
                    </a:stretch>
                  </pic:blipFill>
                  <pic:spPr>
                    <a:xfrm>
                      <a:off x="0" y="0"/>
                      <a:ext cx="6022975" cy="905510"/>
                    </a:xfrm>
                    <a:prstGeom prst="rect">
                      <a:avLst/>
                    </a:prstGeom>
                  </pic:spPr>
                </pic:pic>
              </a:graphicData>
            </a:graphic>
          </wp:anchor>
        </w:drawing>
      </w:r>
      <w:r w:rsidR="00985F35">
        <w:rPr>
          <w:b/>
          <w:bCs/>
        </w:rPr>
        <w:br w:type="page"/>
      </w:r>
    </w:p>
    <w:p w14:paraId="2BF2ADEA" w14:textId="7E54AC5C" w:rsidR="00AB6749" w:rsidRPr="0089322D" w:rsidRDefault="00AB6749" w:rsidP="00AB6749">
      <w:pPr>
        <w:rPr>
          <w:rFonts w:cs="Arial"/>
          <w:b/>
          <w:bCs/>
          <w:color w:val="000000"/>
          <w:szCs w:val="22"/>
        </w:rPr>
      </w:pPr>
      <w:r w:rsidRPr="00AB6749">
        <w:rPr>
          <w:rFonts w:cs="Arial"/>
          <w:b/>
          <w:bCs/>
          <w:color w:val="000000"/>
          <w:szCs w:val="22"/>
        </w:rPr>
        <w:lastRenderedPageBreak/>
        <w:t xml:space="preserve">Items Received </w:t>
      </w:r>
      <w:r w:rsidRPr="0089322D">
        <w:rPr>
          <w:rFonts w:cs="Arial"/>
          <w:b/>
          <w:bCs/>
          <w:color w:val="000000"/>
          <w:szCs w:val="22"/>
        </w:rPr>
        <w:t>Day</w:t>
      </w:r>
      <w:r w:rsidRPr="00AB6749">
        <w:rPr>
          <w:rFonts w:cs="Arial"/>
          <w:b/>
          <w:bCs/>
          <w:color w:val="000000"/>
          <w:szCs w:val="22"/>
        </w:rPr>
        <w:t>-to-</w:t>
      </w:r>
      <w:r w:rsidRPr="0089322D">
        <w:rPr>
          <w:rFonts w:cs="Arial"/>
          <w:b/>
          <w:bCs/>
          <w:color w:val="000000"/>
          <w:szCs w:val="22"/>
        </w:rPr>
        <w:t>Day</w:t>
      </w:r>
      <w:r w:rsidRPr="00AB6749">
        <w:rPr>
          <w:rFonts w:cs="Arial"/>
          <w:b/>
          <w:bCs/>
          <w:color w:val="000000"/>
          <w:szCs w:val="22"/>
        </w:rPr>
        <w:t xml:space="preserve"> in 2022</w:t>
      </w:r>
    </w:p>
    <w:p w14:paraId="64DBF50C" w14:textId="77777777" w:rsidR="00AB6749" w:rsidRPr="0089322D" w:rsidRDefault="00AB6749" w:rsidP="00AB6749">
      <w:pPr>
        <w:rPr>
          <w:rFonts w:cs="Arial"/>
          <w:b/>
          <w:bCs/>
          <w:color w:val="000000"/>
          <w:szCs w:val="22"/>
        </w:rPr>
      </w:pPr>
    </w:p>
    <w:p w14:paraId="00E9044A" w14:textId="15C54C68" w:rsidR="00AB6749" w:rsidRPr="0089322D" w:rsidRDefault="00AB6749" w:rsidP="00AB6749">
      <w:pPr>
        <w:rPr>
          <w:rFonts w:cs="Arial"/>
          <w:color w:val="000000"/>
          <w:szCs w:val="22"/>
        </w:rPr>
      </w:pPr>
      <w:r w:rsidRPr="0089322D">
        <w:rPr>
          <w:rFonts w:cs="Arial"/>
          <w:color w:val="000000"/>
          <w:szCs w:val="22"/>
        </w:rPr>
        <w:t>Delivery volume is normally highest on Tuesday</w:t>
      </w:r>
      <w:r w:rsidR="006C6CC7">
        <w:rPr>
          <w:rFonts w:cs="Arial"/>
          <w:color w:val="000000"/>
          <w:szCs w:val="22"/>
        </w:rPr>
        <w:t xml:space="preserve"> as illustrated in this </w:t>
      </w:r>
      <w:r w:rsidR="00365E49">
        <w:rPr>
          <w:rFonts w:cs="Arial"/>
          <w:color w:val="000000"/>
          <w:szCs w:val="22"/>
        </w:rPr>
        <w:t>sample.</w:t>
      </w:r>
      <w:r w:rsidRPr="0089322D">
        <w:rPr>
          <w:rFonts w:cs="Arial"/>
          <w:color w:val="000000"/>
          <w:szCs w:val="22"/>
        </w:rPr>
        <w:t xml:space="preserve">  After a Monday holiday this peak in volume is higher because library customers do not need to </w:t>
      </w:r>
      <w:r w:rsidR="00743470">
        <w:rPr>
          <w:rFonts w:cs="Arial"/>
          <w:color w:val="000000"/>
          <w:szCs w:val="22"/>
        </w:rPr>
        <w:t>visit</w:t>
      </w:r>
      <w:r w:rsidRPr="0089322D">
        <w:rPr>
          <w:rFonts w:cs="Arial"/>
          <w:color w:val="000000"/>
          <w:szCs w:val="22"/>
        </w:rPr>
        <w:t xml:space="preserve"> the library to request items.</w:t>
      </w:r>
    </w:p>
    <w:p w14:paraId="73EDAF42" w14:textId="77777777" w:rsidR="00AB6749" w:rsidRDefault="00AB6749" w:rsidP="00AB6749">
      <w:pPr>
        <w:rPr>
          <w:rFonts w:ascii="Calibri" w:hAnsi="Calibri" w:cs="Calibri"/>
          <w:b/>
          <w:bCs/>
          <w:color w:val="000000"/>
          <w:szCs w:val="22"/>
        </w:rPr>
      </w:pPr>
    </w:p>
    <w:tbl>
      <w:tblPr>
        <w:tblW w:w="3415" w:type="dxa"/>
        <w:tblLook w:val="04A0" w:firstRow="1" w:lastRow="0" w:firstColumn="1" w:lastColumn="0" w:noHBand="0" w:noVBand="1"/>
      </w:tblPr>
      <w:tblGrid>
        <w:gridCol w:w="1435"/>
        <w:gridCol w:w="1980"/>
      </w:tblGrid>
      <w:tr w:rsidR="00AB6749" w:rsidRPr="00AB6749" w14:paraId="03DE9272" w14:textId="77777777" w:rsidTr="00AB6749">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ED1E8" w14:textId="77777777" w:rsidR="00AB6749" w:rsidRPr="00AB6749" w:rsidRDefault="00AB6749" w:rsidP="00AB6749">
            <w:pPr>
              <w:jc w:val="center"/>
              <w:rPr>
                <w:rFonts w:ascii="Calibri" w:hAnsi="Calibri" w:cs="Calibri"/>
                <w:color w:val="000000"/>
                <w:szCs w:val="22"/>
              </w:rPr>
            </w:pPr>
            <w:r w:rsidRPr="00AB6749">
              <w:rPr>
                <w:rFonts w:ascii="Calibri" w:hAnsi="Calibri" w:cs="Calibri"/>
                <w:color w:val="000000"/>
                <w:szCs w:val="22"/>
              </w:rPr>
              <w:t>Day</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31A78D25" w14:textId="77777777" w:rsidR="00AB6749" w:rsidRPr="00AB6749" w:rsidRDefault="00AB6749" w:rsidP="00AB6749">
            <w:pPr>
              <w:jc w:val="center"/>
              <w:rPr>
                <w:rFonts w:ascii="Calibri" w:hAnsi="Calibri" w:cs="Calibri"/>
                <w:color w:val="000000"/>
                <w:szCs w:val="22"/>
              </w:rPr>
            </w:pPr>
            <w:r w:rsidRPr="00AB6749">
              <w:rPr>
                <w:rFonts w:ascii="Calibri" w:hAnsi="Calibri" w:cs="Calibri"/>
                <w:color w:val="000000"/>
                <w:szCs w:val="22"/>
              </w:rPr>
              <w:t xml:space="preserve"> Items Received </w:t>
            </w:r>
          </w:p>
        </w:tc>
      </w:tr>
      <w:tr w:rsidR="00AB6749" w:rsidRPr="00AB6749" w14:paraId="216D12F9" w14:textId="77777777" w:rsidTr="00AB6749">
        <w:trPr>
          <w:trHeight w:val="30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0CA4D644" w14:textId="77777777" w:rsidR="00AB6749" w:rsidRPr="00AB6749" w:rsidRDefault="00AB6749" w:rsidP="00AB6749">
            <w:pPr>
              <w:jc w:val="right"/>
              <w:rPr>
                <w:rFonts w:ascii="Calibri" w:hAnsi="Calibri" w:cs="Calibri"/>
                <w:color w:val="000000"/>
                <w:szCs w:val="22"/>
              </w:rPr>
            </w:pPr>
            <w:r w:rsidRPr="00AB6749">
              <w:rPr>
                <w:rFonts w:ascii="Calibri" w:hAnsi="Calibri" w:cs="Calibri"/>
                <w:color w:val="000000"/>
                <w:szCs w:val="22"/>
              </w:rPr>
              <w:t>Monday</w:t>
            </w:r>
          </w:p>
        </w:tc>
        <w:tc>
          <w:tcPr>
            <w:tcW w:w="1980" w:type="dxa"/>
            <w:tcBorders>
              <w:top w:val="nil"/>
              <w:left w:val="nil"/>
              <w:bottom w:val="single" w:sz="4" w:space="0" w:color="auto"/>
              <w:right w:val="single" w:sz="4" w:space="0" w:color="auto"/>
            </w:tcBorders>
            <w:shd w:val="clear" w:color="auto" w:fill="auto"/>
            <w:noWrap/>
            <w:vAlign w:val="bottom"/>
            <w:hideMark/>
          </w:tcPr>
          <w:p w14:paraId="2ABCA0AF" w14:textId="77777777" w:rsidR="00AB6749" w:rsidRPr="00AB6749" w:rsidRDefault="00AB6749" w:rsidP="00AB6749">
            <w:pPr>
              <w:jc w:val="right"/>
              <w:rPr>
                <w:rFonts w:ascii="Calibri" w:hAnsi="Calibri" w:cs="Calibri"/>
                <w:color w:val="000000"/>
                <w:szCs w:val="22"/>
              </w:rPr>
            </w:pPr>
            <w:r w:rsidRPr="00AB6749">
              <w:rPr>
                <w:rFonts w:ascii="Calibri" w:hAnsi="Calibri" w:cs="Calibri"/>
                <w:color w:val="000000"/>
                <w:szCs w:val="22"/>
              </w:rPr>
              <w:t xml:space="preserve">                          2,281 </w:t>
            </w:r>
          </w:p>
        </w:tc>
      </w:tr>
      <w:tr w:rsidR="00AB6749" w:rsidRPr="00AB6749" w14:paraId="11C464E0" w14:textId="77777777" w:rsidTr="00AB6749">
        <w:trPr>
          <w:trHeight w:val="30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707D932D" w14:textId="77777777" w:rsidR="00AB6749" w:rsidRPr="00AB6749" w:rsidRDefault="00AB6749" w:rsidP="00AB6749">
            <w:pPr>
              <w:jc w:val="right"/>
              <w:rPr>
                <w:rFonts w:ascii="Calibri" w:hAnsi="Calibri" w:cs="Calibri"/>
                <w:color w:val="000000"/>
                <w:szCs w:val="22"/>
              </w:rPr>
            </w:pPr>
            <w:r w:rsidRPr="00AB6749">
              <w:rPr>
                <w:rFonts w:ascii="Calibri" w:hAnsi="Calibri" w:cs="Calibri"/>
                <w:color w:val="000000"/>
                <w:szCs w:val="22"/>
              </w:rPr>
              <w:t>Tuesday</w:t>
            </w:r>
          </w:p>
        </w:tc>
        <w:tc>
          <w:tcPr>
            <w:tcW w:w="1980" w:type="dxa"/>
            <w:tcBorders>
              <w:top w:val="nil"/>
              <w:left w:val="nil"/>
              <w:bottom w:val="single" w:sz="4" w:space="0" w:color="auto"/>
              <w:right w:val="single" w:sz="4" w:space="0" w:color="auto"/>
            </w:tcBorders>
            <w:shd w:val="clear" w:color="auto" w:fill="auto"/>
            <w:noWrap/>
            <w:vAlign w:val="bottom"/>
            <w:hideMark/>
          </w:tcPr>
          <w:p w14:paraId="1C841272" w14:textId="77777777" w:rsidR="00AB6749" w:rsidRPr="00AB6749" w:rsidRDefault="00AB6749" w:rsidP="00AB6749">
            <w:pPr>
              <w:jc w:val="right"/>
              <w:rPr>
                <w:rFonts w:ascii="Calibri" w:hAnsi="Calibri" w:cs="Calibri"/>
                <w:color w:val="000000"/>
                <w:szCs w:val="22"/>
              </w:rPr>
            </w:pPr>
            <w:r w:rsidRPr="00AB6749">
              <w:rPr>
                <w:rFonts w:ascii="Calibri" w:hAnsi="Calibri" w:cs="Calibri"/>
                <w:color w:val="000000"/>
                <w:szCs w:val="22"/>
              </w:rPr>
              <w:t xml:space="preserve">                          3,295 </w:t>
            </w:r>
          </w:p>
        </w:tc>
      </w:tr>
      <w:tr w:rsidR="00AB6749" w:rsidRPr="00AB6749" w14:paraId="293C2AB8" w14:textId="77777777" w:rsidTr="00AB6749">
        <w:trPr>
          <w:trHeight w:val="30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365EA776" w14:textId="77777777" w:rsidR="00AB6749" w:rsidRPr="00AB6749" w:rsidRDefault="00AB6749" w:rsidP="00AB6749">
            <w:pPr>
              <w:jc w:val="right"/>
              <w:rPr>
                <w:rFonts w:ascii="Calibri" w:hAnsi="Calibri" w:cs="Calibri"/>
                <w:color w:val="000000"/>
                <w:szCs w:val="22"/>
              </w:rPr>
            </w:pPr>
            <w:r w:rsidRPr="00AB6749">
              <w:rPr>
                <w:rFonts w:ascii="Calibri" w:hAnsi="Calibri" w:cs="Calibri"/>
                <w:color w:val="000000"/>
                <w:szCs w:val="22"/>
              </w:rPr>
              <w:t>Wednesday</w:t>
            </w:r>
          </w:p>
        </w:tc>
        <w:tc>
          <w:tcPr>
            <w:tcW w:w="1980" w:type="dxa"/>
            <w:tcBorders>
              <w:top w:val="nil"/>
              <w:left w:val="nil"/>
              <w:bottom w:val="single" w:sz="4" w:space="0" w:color="auto"/>
              <w:right w:val="single" w:sz="4" w:space="0" w:color="auto"/>
            </w:tcBorders>
            <w:shd w:val="clear" w:color="auto" w:fill="auto"/>
            <w:noWrap/>
            <w:vAlign w:val="bottom"/>
            <w:hideMark/>
          </w:tcPr>
          <w:p w14:paraId="684B3BA5" w14:textId="77777777" w:rsidR="00AB6749" w:rsidRPr="00AB6749" w:rsidRDefault="00AB6749" w:rsidP="00AB6749">
            <w:pPr>
              <w:jc w:val="right"/>
              <w:rPr>
                <w:rFonts w:ascii="Calibri" w:hAnsi="Calibri" w:cs="Calibri"/>
                <w:color w:val="000000"/>
                <w:szCs w:val="22"/>
              </w:rPr>
            </w:pPr>
            <w:r w:rsidRPr="00AB6749">
              <w:rPr>
                <w:rFonts w:ascii="Calibri" w:hAnsi="Calibri" w:cs="Calibri"/>
                <w:color w:val="000000"/>
                <w:szCs w:val="22"/>
              </w:rPr>
              <w:t xml:space="preserve">                          2,132 </w:t>
            </w:r>
          </w:p>
        </w:tc>
      </w:tr>
      <w:tr w:rsidR="00AB6749" w:rsidRPr="00AB6749" w14:paraId="0F408596" w14:textId="77777777" w:rsidTr="00AB6749">
        <w:trPr>
          <w:trHeight w:val="30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043F9F67" w14:textId="77777777" w:rsidR="00AB6749" w:rsidRPr="00AB6749" w:rsidRDefault="00AB6749" w:rsidP="00AB6749">
            <w:pPr>
              <w:jc w:val="right"/>
              <w:rPr>
                <w:rFonts w:ascii="Calibri" w:hAnsi="Calibri" w:cs="Calibri"/>
                <w:color w:val="000000"/>
                <w:szCs w:val="22"/>
              </w:rPr>
            </w:pPr>
            <w:r w:rsidRPr="00AB6749">
              <w:rPr>
                <w:rFonts w:ascii="Calibri" w:hAnsi="Calibri" w:cs="Calibri"/>
                <w:color w:val="000000"/>
                <w:szCs w:val="22"/>
              </w:rPr>
              <w:t>Thursday</w:t>
            </w:r>
          </w:p>
        </w:tc>
        <w:tc>
          <w:tcPr>
            <w:tcW w:w="1980" w:type="dxa"/>
            <w:tcBorders>
              <w:top w:val="nil"/>
              <w:left w:val="nil"/>
              <w:bottom w:val="single" w:sz="4" w:space="0" w:color="auto"/>
              <w:right w:val="single" w:sz="4" w:space="0" w:color="auto"/>
            </w:tcBorders>
            <w:shd w:val="clear" w:color="auto" w:fill="auto"/>
            <w:noWrap/>
            <w:vAlign w:val="bottom"/>
            <w:hideMark/>
          </w:tcPr>
          <w:p w14:paraId="17D2DBA2" w14:textId="77777777" w:rsidR="00AB6749" w:rsidRPr="00AB6749" w:rsidRDefault="00AB6749" w:rsidP="00AB6749">
            <w:pPr>
              <w:jc w:val="right"/>
              <w:rPr>
                <w:rFonts w:ascii="Calibri" w:hAnsi="Calibri" w:cs="Calibri"/>
                <w:color w:val="000000"/>
                <w:szCs w:val="22"/>
              </w:rPr>
            </w:pPr>
            <w:r w:rsidRPr="00AB6749">
              <w:rPr>
                <w:rFonts w:ascii="Calibri" w:hAnsi="Calibri" w:cs="Calibri"/>
                <w:color w:val="000000"/>
                <w:szCs w:val="22"/>
              </w:rPr>
              <w:t xml:space="preserve">                          2,124 </w:t>
            </w:r>
          </w:p>
        </w:tc>
      </w:tr>
      <w:tr w:rsidR="00AB6749" w:rsidRPr="00AB6749" w14:paraId="090DE01B" w14:textId="77777777" w:rsidTr="00AB6749">
        <w:trPr>
          <w:trHeight w:val="30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395173A8" w14:textId="77777777" w:rsidR="00AB6749" w:rsidRPr="00AB6749" w:rsidRDefault="00AB6749" w:rsidP="00AB6749">
            <w:pPr>
              <w:jc w:val="right"/>
              <w:rPr>
                <w:rFonts w:ascii="Calibri" w:hAnsi="Calibri" w:cs="Calibri"/>
                <w:color w:val="000000"/>
                <w:szCs w:val="22"/>
              </w:rPr>
            </w:pPr>
            <w:r w:rsidRPr="00AB6749">
              <w:rPr>
                <w:rFonts w:ascii="Calibri" w:hAnsi="Calibri" w:cs="Calibri"/>
                <w:color w:val="000000"/>
                <w:szCs w:val="22"/>
              </w:rPr>
              <w:t>Friday</w:t>
            </w:r>
          </w:p>
        </w:tc>
        <w:tc>
          <w:tcPr>
            <w:tcW w:w="1980" w:type="dxa"/>
            <w:tcBorders>
              <w:top w:val="nil"/>
              <w:left w:val="nil"/>
              <w:bottom w:val="single" w:sz="4" w:space="0" w:color="auto"/>
              <w:right w:val="single" w:sz="4" w:space="0" w:color="auto"/>
            </w:tcBorders>
            <w:shd w:val="clear" w:color="auto" w:fill="auto"/>
            <w:noWrap/>
            <w:vAlign w:val="bottom"/>
            <w:hideMark/>
          </w:tcPr>
          <w:p w14:paraId="04CEB54C" w14:textId="77777777" w:rsidR="00AB6749" w:rsidRPr="00AB6749" w:rsidRDefault="00AB6749" w:rsidP="00AB6749">
            <w:pPr>
              <w:jc w:val="right"/>
              <w:rPr>
                <w:rFonts w:ascii="Calibri" w:hAnsi="Calibri" w:cs="Calibri"/>
                <w:color w:val="000000"/>
                <w:szCs w:val="22"/>
              </w:rPr>
            </w:pPr>
            <w:r w:rsidRPr="00AB6749">
              <w:rPr>
                <w:rFonts w:ascii="Calibri" w:hAnsi="Calibri" w:cs="Calibri"/>
                <w:color w:val="000000"/>
                <w:szCs w:val="22"/>
              </w:rPr>
              <w:t xml:space="preserve">                          2,012 </w:t>
            </w:r>
          </w:p>
        </w:tc>
      </w:tr>
    </w:tbl>
    <w:p w14:paraId="668CEE38" w14:textId="77777777" w:rsidR="00AB6749" w:rsidRPr="00AB6749" w:rsidRDefault="00AB6749" w:rsidP="00AB6749"/>
    <w:p w14:paraId="3D86B936" w14:textId="39CB294C" w:rsidR="00C5555A" w:rsidRDefault="00AB6749">
      <w:pPr>
        <w:rPr>
          <w:rFonts w:eastAsia="Arial" w:cs="Arial"/>
          <w:b/>
          <w:sz w:val="28"/>
          <w:szCs w:val="48"/>
        </w:rPr>
      </w:pPr>
      <w:r>
        <w:rPr>
          <w:noProof/>
        </w:rPr>
        <w:drawing>
          <wp:anchor distT="0" distB="0" distL="114300" distR="114300" simplePos="0" relativeHeight="251670528" behindDoc="0" locked="0" layoutInCell="1" allowOverlap="1" wp14:anchorId="41FC0CB8" wp14:editId="7D80CCF3">
            <wp:simplePos x="0" y="0"/>
            <wp:positionH relativeFrom="column">
              <wp:posOffset>0</wp:posOffset>
            </wp:positionH>
            <wp:positionV relativeFrom="paragraph">
              <wp:posOffset>207645</wp:posOffset>
            </wp:positionV>
            <wp:extent cx="4572000" cy="2743200"/>
            <wp:effectExtent l="0" t="0" r="12700" b="12700"/>
            <wp:wrapSquare wrapText="bothSides"/>
            <wp:docPr id="3" name="Chart 3">
              <a:extLst xmlns:a="http://schemas.openxmlformats.org/drawingml/2006/main">
                <a:ext uri="{FF2B5EF4-FFF2-40B4-BE49-F238E27FC236}">
                  <a16:creationId xmlns:a16="http://schemas.microsoft.com/office/drawing/2014/main" id="{487617EA-992A-C83C-E535-A2A6D4DCAD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58DF338E" w14:textId="77777777" w:rsidR="00C5555A" w:rsidRDefault="00C5555A">
      <w:pPr>
        <w:rPr>
          <w:rFonts w:eastAsia="Arial" w:cs="Arial"/>
          <w:b/>
          <w:sz w:val="28"/>
          <w:szCs w:val="48"/>
        </w:rPr>
      </w:pPr>
      <w:r>
        <w:br w:type="page"/>
      </w:r>
    </w:p>
    <w:p w14:paraId="1699237B" w14:textId="58628C2D" w:rsidR="00AC7BB5" w:rsidRPr="00AC7BB5" w:rsidRDefault="00AC7BB5" w:rsidP="00AC7BB5">
      <w:pPr>
        <w:pStyle w:val="Heading2"/>
      </w:pPr>
      <w:bookmarkStart w:id="16" w:name="_Toc132175060"/>
      <w:r w:rsidRPr="00AC7BB5">
        <w:lastRenderedPageBreak/>
        <w:t xml:space="preserve">Exhibit A: </w:t>
      </w:r>
      <w:r w:rsidR="00621E93" w:rsidRPr="00AC7BB5">
        <w:t xml:space="preserve">Part 3:  </w:t>
      </w:r>
      <w:r w:rsidR="005A609E">
        <w:t xml:space="preserve">Branch </w:t>
      </w:r>
      <w:r w:rsidRPr="00AC7BB5">
        <w:t>Delivery Sample</w:t>
      </w:r>
      <w:bookmarkEnd w:id="16"/>
      <w:r w:rsidRPr="00AC7BB5">
        <w:t xml:space="preserve"> </w:t>
      </w:r>
    </w:p>
    <w:p w14:paraId="0BF2F1AA" w14:textId="455E274B" w:rsidR="00AC7BB5" w:rsidRDefault="00AC7BB5" w:rsidP="00AC7BB5">
      <w:pPr>
        <w:rPr>
          <w:b/>
          <w:bCs/>
        </w:rPr>
      </w:pPr>
      <w:r w:rsidRPr="00AC7BB5">
        <w:rPr>
          <w:b/>
          <w:bCs/>
        </w:rPr>
        <w:t xml:space="preserve">Summary of Results of a </w:t>
      </w:r>
      <w:r w:rsidR="005A609E">
        <w:rPr>
          <w:b/>
          <w:bCs/>
        </w:rPr>
        <w:t xml:space="preserve">Branch </w:t>
      </w:r>
      <w:r w:rsidRPr="00AC7BB5">
        <w:rPr>
          <w:b/>
          <w:bCs/>
        </w:rPr>
        <w:t>Delivery Sample on March 13-17, 2023</w:t>
      </w:r>
    </w:p>
    <w:p w14:paraId="019A6743" w14:textId="77777777" w:rsidR="005A609E" w:rsidRDefault="005A609E" w:rsidP="00AC7BB5">
      <w:pPr>
        <w:rPr>
          <w:b/>
          <w:bCs/>
        </w:rPr>
      </w:pPr>
    </w:p>
    <w:p w14:paraId="544D5C7A" w14:textId="45306998" w:rsidR="00AC7BB5" w:rsidRDefault="00621E93" w:rsidP="00AC7BB5">
      <w:r>
        <w:t>See original data in separate spreadsheet: Exhibit A – Part 3.</w:t>
      </w:r>
    </w:p>
    <w:p w14:paraId="7FC8AC4C" w14:textId="77777777" w:rsidR="00621E93" w:rsidRDefault="00621E93" w:rsidP="00AC7BB5">
      <w:pPr>
        <w:rPr>
          <w:b/>
        </w:rPr>
      </w:pPr>
    </w:p>
    <w:p w14:paraId="022DC148" w14:textId="77777777" w:rsidR="00AC7BB5" w:rsidRDefault="00AC7BB5" w:rsidP="00AC7BB5">
      <w:pPr>
        <w:rPr>
          <w:bCs/>
        </w:rPr>
      </w:pPr>
      <w:r w:rsidRPr="00541BA7">
        <w:rPr>
          <w:bCs/>
        </w:rPr>
        <w:t xml:space="preserve">All branches participated.  A small amount of data was estimated or adjusted to avoid bias.  </w:t>
      </w:r>
      <w:r>
        <w:rPr>
          <w:bCs/>
        </w:rPr>
        <w:t>We asked each branch to count the following items for one week in March.</w:t>
      </w:r>
    </w:p>
    <w:p w14:paraId="305C9550" w14:textId="77777777" w:rsidR="00AC7BB5" w:rsidRDefault="00AC7BB5" w:rsidP="00AC7BB5">
      <w:pPr>
        <w:rPr>
          <w:bCs/>
        </w:rPr>
      </w:pPr>
    </w:p>
    <w:p w14:paraId="6AD8F3B5" w14:textId="77777777" w:rsidR="00AC7BB5" w:rsidRDefault="00AC7BB5" w:rsidP="00AC7BB5">
      <w:pPr>
        <w:rPr>
          <w:bCs/>
        </w:rPr>
      </w:pPr>
      <w:r>
        <w:rPr>
          <w:bCs/>
        </w:rPr>
        <w:t>Blue and grey totes and Items shipped and received (counting full, less than half full, and total)</w:t>
      </w:r>
    </w:p>
    <w:p w14:paraId="200A48D6" w14:textId="77777777" w:rsidR="00AC7BB5" w:rsidRDefault="00AC7BB5" w:rsidP="00AC7BB5">
      <w:pPr>
        <w:rPr>
          <w:bCs/>
        </w:rPr>
      </w:pPr>
      <w:r>
        <w:rPr>
          <w:bCs/>
        </w:rPr>
        <w:t>If multiple totes were shipped or received from any library.</w:t>
      </w:r>
    </w:p>
    <w:p w14:paraId="45990ABD" w14:textId="77777777" w:rsidR="00AC7BB5" w:rsidRDefault="00AC7BB5" w:rsidP="00AC7BB5">
      <w:pPr>
        <w:rPr>
          <w:bCs/>
        </w:rPr>
      </w:pPr>
      <w:r>
        <w:rPr>
          <w:bCs/>
        </w:rPr>
        <w:t>Were any totes left behind?  The results were negligible during this average delivery week.</w:t>
      </w:r>
    </w:p>
    <w:p w14:paraId="1B3DDC10" w14:textId="77777777" w:rsidR="00AC7BB5" w:rsidRDefault="00AC7BB5" w:rsidP="00AC7BB5">
      <w:pPr>
        <w:rPr>
          <w:bCs/>
        </w:rPr>
      </w:pPr>
      <w:r>
        <w:rPr>
          <w:bCs/>
        </w:rPr>
        <w:t>How long a sample of items were on hold upon receipt, i.e., turnaround time.</w:t>
      </w:r>
    </w:p>
    <w:p w14:paraId="2F301EC4" w14:textId="77777777" w:rsidR="00AC7BB5" w:rsidRDefault="00AC7BB5" w:rsidP="00AC7BB5">
      <w:pPr>
        <w:rPr>
          <w:bCs/>
        </w:rPr>
      </w:pPr>
      <w:r>
        <w:rPr>
          <w:bCs/>
        </w:rPr>
        <w:t>Detailed instructions are below.</w:t>
      </w:r>
    </w:p>
    <w:p w14:paraId="64190D95" w14:textId="77777777" w:rsidR="00AC7BB5" w:rsidRDefault="00AC7BB5" w:rsidP="00AC7BB5">
      <w:pPr>
        <w:rPr>
          <w:bCs/>
        </w:rPr>
      </w:pPr>
    </w:p>
    <w:p w14:paraId="302AF8CD" w14:textId="77777777" w:rsidR="00AC7BB5" w:rsidRDefault="00AC7BB5" w:rsidP="00AC7BB5">
      <w:pPr>
        <w:rPr>
          <w:bCs/>
        </w:rPr>
      </w:pPr>
      <w:r>
        <w:rPr>
          <w:bCs/>
        </w:rPr>
        <w:t>We also asked delivery staff to record the number of totes on the truck at the beginning end of each route.</w:t>
      </w:r>
    </w:p>
    <w:p w14:paraId="7B97AAFC" w14:textId="77777777" w:rsidR="00AC7BB5" w:rsidRDefault="00AC7BB5" w:rsidP="00AC7BB5">
      <w:pPr>
        <w:rPr>
          <w:bCs/>
        </w:rPr>
      </w:pPr>
    </w:p>
    <w:p w14:paraId="04876F93" w14:textId="77777777" w:rsidR="00AC7BB5" w:rsidRDefault="00AC7BB5" w:rsidP="00AC7BB5">
      <w:pPr>
        <w:rPr>
          <w:bCs/>
        </w:rPr>
      </w:pPr>
      <w:r w:rsidRPr="004614A2">
        <w:rPr>
          <w:b/>
        </w:rPr>
        <w:t>Turnaround time</w:t>
      </w:r>
      <w:r>
        <w:rPr>
          <w:bCs/>
        </w:rPr>
        <w:t xml:space="preserve"> was impressive as measured by how many days between the time a hold was placed and delivery.  The shipping turnaround time is likely to be even faster because there is s delay between a patron placing a hold and shipment.  Despite this delay, 3% of items were delivered with same day turnaround.</w:t>
      </w:r>
    </w:p>
    <w:p w14:paraId="5AD00EC7" w14:textId="77777777" w:rsidR="00AC7BB5" w:rsidRDefault="00AC7BB5" w:rsidP="00AC7BB5">
      <w:pPr>
        <w:rPr>
          <w:bCs/>
        </w:rPr>
      </w:pPr>
    </w:p>
    <w:p w14:paraId="7AD3C0DB" w14:textId="77777777" w:rsidR="00AC7BB5" w:rsidRDefault="00AC7BB5" w:rsidP="00AC7BB5">
      <w:pPr>
        <w:rPr>
          <w:bCs/>
        </w:rPr>
      </w:pPr>
      <w:r>
        <w:rPr>
          <w:bCs/>
        </w:rPr>
        <w:t>Mon 2.9 days (includes Sat &amp; Sun)</w:t>
      </w:r>
    </w:p>
    <w:p w14:paraId="289A8639" w14:textId="77777777" w:rsidR="00AC7BB5" w:rsidRDefault="00AC7BB5" w:rsidP="00AC7BB5">
      <w:pPr>
        <w:rPr>
          <w:bCs/>
        </w:rPr>
      </w:pPr>
      <w:r>
        <w:rPr>
          <w:bCs/>
        </w:rPr>
        <w:t>Tues 1.6 days</w:t>
      </w:r>
    </w:p>
    <w:p w14:paraId="4B1C0B81" w14:textId="77777777" w:rsidR="00AC7BB5" w:rsidRDefault="00AC7BB5" w:rsidP="00AC7BB5">
      <w:pPr>
        <w:rPr>
          <w:bCs/>
        </w:rPr>
      </w:pPr>
      <w:r>
        <w:rPr>
          <w:bCs/>
        </w:rPr>
        <w:t>Wed 1.2 days</w:t>
      </w:r>
    </w:p>
    <w:p w14:paraId="0DF222B1" w14:textId="77777777" w:rsidR="00AC7BB5" w:rsidRDefault="00AC7BB5" w:rsidP="00AC7BB5">
      <w:pPr>
        <w:rPr>
          <w:bCs/>
        </w:rPr>
      </w:pPr>
      <w:r>
        <w:rPr>
          <w:bCs/>
        </w:rPr>
        <w:t>Thurs 1.2 days</w:t>
      </w:r>
    </w:p>
    <w:p w14:paraId="1D299713" w14:textId="77777777" w:rsidR="00AC7BB5" w:rsidRDefault="00AC7BB5" w:rsidP="00AC7BB5">
      <w:pPr>
        <w:rPr>
          <w:bCs/>
        </w:rPr>
      </w:pPr>
      <w:r>
        <w:rPr>
          <w:bCs/>
        </w:rPr>
        <w:t>Fri 1.3 days</w:t>
      </w:r>
    </w:p>
    <w:p w14:paraId="5F958546" w14:textId="77777777" w:rsidR="00AC7BB5" w:rsidRDefault="00AC7BB5" w:rsidP="00AC7BB5">
      <w:pPr>
        <w:rPr>
          <w:bCs/>
        </w:rPr>
      </w:pPr>
    </w:p>
    <w:p w14:paraId="0626B250" w14:textId="77777777" w:rsidR="00AC7BB5" w:rsidRPr="004614A2" w:rsidRDefault="00AC7BB5" w:rsidP="00AC7BB5">
      <w:pPr>
        <w:rPr>
          <w:b/>
        </w:rPr>
      </w:pPr>
      <w:r w:rsidRPr="004614A2">
        <w:rPr>
          <w:b/>
        </w:rPr>
        <w:t>Multiple Tote Shipments</w:t>
      </w:r>
    </w:p>
    <w:p w14:paraId="15935F69" w14:textId="77777777" w:rsidR="00AC7BB5" w:rsidRDefault="00AC7BB5" w:rsidP="00AC7BB5">
      <w:pPr>
        <w:rPr>
          <w:bCs/>
        </w:rPr>
      </w:pPr>
      <w:r>
        <w:rPr>
          <w:bCs/>
        </w:rPr>
        <w:t>We examined the source and destination of totes when a library shipped or received multiple totes from any branch on a single day.</w:t>
      </w:r>
    </w:p>
    <w:p w14:paraId="51C00966" w14:textId="77777777" w:rsidR="00AC7BB5" w:rsidRDefault="00AC7BB5" w:rsidP="00AC7BB5">
      <w:pPr>
        <w:rPr>
          <w:bCs/>
        </w:rPr>
      </w:pPr>
    </w:p>
    <w:p w14:paraId="4F35681E" w14:textId="77777777" w:rsidR="00AC7BB5" w:rsidRDefault="00AC7BB5" w:rsidP="00AC7BB5">
      <w:pPr>
        <w:rPr>
          <w:bCs/>
        </w:rPr>
      </w:pPr>
      <w:r>
        <w:rPr>
          <w:bCs/>
        </w:rPr>
        <w:t>These figures may demonstrate the influence of preferring holds within a library’s county.  Proximity may also be a factor.</w:t>
      </w:r>
    </w:p>
    <w:p w14:paraId="4EE82D7A" w14:textId="77777777" w:rsidR="00AC7BB5" w:rsidRDefault="00AC7BB5" w:rsidP="00AC7BB5">
      <w:pPr>
        <w:rPr>
          <w:bCs/>
        </w:rPr>
      </w:pPr>
    </w:p>
    <w:p w14:paraId="3C256E59" w14:textId="77777777" w:rsidR="00AC7BB5" w:rsidRDefault="00AC7BB5" w:rsidP="00AC7BB5">
      <w:pPr>
        <w:rPr>
          <w:bCs/>
        </w:rPr>
      </w:pPr>
      <w:r>
        <w:rPr>
          <w:bCs/>
        </w:rPr>
        <w:t>84 Total Multiple Totes</w:t>
      </w:r>
    </w:p>
    <w:p w14:paraId="03071BAF" w14:textId="77777777" w:rsidR="00AC7BB5" w:rsidRDefault="00AC7BB5" w:rsidP="00AC7BB5">
      <w:pPr>
        <w:rPr>
          <w:bCs/>
        </w:rPr>
      </w:pPr>
      <w:r>
        <w:rPr>
          <w:bCs/>
        </w:rPr>
        <w:t>65 Within same county (77%)</w:t>
      </w:r>
    </w:p>
    <w:p w14:paraId="42BDC9C3" w14:textId="77777777" w:rsidR="00AC7BB5" w:rsidRDefault="00AC7BB5" w:rsidP="00AC7BB5">
      <w:pPr>
        <w:rPr>
          <w:bCs/>
        </w:rPr>
      </w:pPr>
      <w:r>
        <w:rPr>
          <w:bCs/>
        </w:rPr>
        <w:t>10 Out of county (12%)</w:t>
      </w:r>
    </w:p>
    <w:p w14:paraId="05F218BC" w14:textId="77777777" w:rsidR="00AC7BB5" w:rsidRDefault="00AC7BB5" w:rsidP="00AC7BB5">
      <w:pPr>
        <w:rPr>
          <w:bCs/>
        </w:rPr>
      </w:pPr>
      <w:r>
        <w:rPr>
          <w:bCs/>
        </w:rPr>
        <w:t>9 To or from SMRL (11%)</w:t>
      </w:r>
    </w:p>
    <w:p w14:paraId="33AB9514" w14:textId="77777777" w:rsidR="00AC7BB5" w:rsidRDefault="00AC7BB5" w:rsidP="00AC7BB5">
      <w:pPr>
        <w:rPr>
          <w:bCs/>
        </w:rPr>
      </w:pPr>
    </w:p>
    <w:p w14:paraId="5882DD42" w14:textId="77777777" w:rsidR="00AC7BB5" w:rsidRPr="00BD10FD" w:rsidRDefault="00AC7BB5" w:rsidP="00AC7BB5">
      <w:pPr>
        <w:rPr>
          <w:b/>
        </w:rPr>
      </w:pPr>
      <w:r w:rsidRPr="00BD10FD">
        <w:rPr>
          <w:b/>
        </w:rPr>
        <w:t>Total Totes and Items Shipped</w:t>
      </w:r>
    </w:p>
    <w:p w14:paraId="2F6F0146" w14:textId="77777777" w:rsidR="00AC7BB5" w:rsidRDefault="00AC7BB5" w:rsidP="00AC7BB5">
      <w:pPr>
        <w:rPr>
          <w:bCs/>
        </w:rPr>
      </w:pPr>
    </w:p>
    <w:p w14:paraId="50909B2B" w14:textId="77777777" w:rsidR="00AC7BB5" w:rsidRDefault="00AC7BB5" w:rsidP="00AC7BB5">
      <w:pPr>
        <w:rPr>
          <w:bCs/>
        </w:rPr>
      </w:pPr>
      <w:r>
        <w:rPr>
          <w:bCs/>
        </w:rPr>
        <w:t>Trends of shipping for SMRLA and the libraries is illustrated in the four charts below.</w:t>
      </w:r>
    </w:p>
    <w:p w14:paraId="569D9810" w14:textId="77777777" w:rsidR="00AC7BB5" w:rsidRDefault="00AC7BB5" w:rsidP="00AC7BB5">
      <w:pPr>
        <w:rPr>
          <w:bCs/>
        </w:rPr>
      </w:pPr>
    </w:p>
    <w:p w14:paraId="76DF76AD" w14:textId="77777777" w:rsidR="00AC7BB5" w:rsidRDefault="00AC7BB5" w:rsidP="00AC7BB5">
      <w:pPr>
        <w:rPr>
          <w:bCs/>
        </w:rPr>
      </w:pPr>
      <w:r>
        <w:rPr>
          <w:bCs/>
        </w:rPr>
        <w:t>The number of totes shipped varies little during the week despite the increased number of items shipped on Monday and Tuesday because each library normally ships at least one tote to each destination daily.  The number of full totes is higher on Monday and Tuesday.</w:t>
      </w:r>
    </w:p>
    <w:p w14:paraId="75D8B505" w14:textId="77777777" w:rsidR="00AC7BB5" w:rsidRDefault="00AC7BB5" w:rsidP="00AC7BB5">
      <w:pPr>
        <w:rPr>
          <w:bCs/>
        </w:rPr>
      </w:pPr>
    </w:p>
    <w:p w14:paraId="15A5697F" w14:textId="77777777" w:rsidR="00AC7BB5" w:rsidRDefault="00AC7BB5" w:rsidP="00AC7BB5">
      <w:pPr>
        <w:rPr>
          <w:bCs/>
        </w:rPr>
      </w:pPr>
      <w:r>
        <w:rPr>
          <w:bCs/>
        </w:rPr>
        <w:t>The charts showing items shipped and received illustrate the daily fluctuations.</w:t>
      </w:r>
    </w:p>
    <w:p w14:paraId="05CCD72D" w14:textId="77777777" w:rsidR="00AC7BB5" w:rsidRDefault="00AC7BB5" w:rsidP="00AC7BB5">
      <w:pPr>
        <w:rPr>
          <w:bCs/>
        </w:rPr>
      </w:pPr>
    </w:p>
    <w:p w14:paraId="1E678901" w14:textId="77777777" w:rsidR="00AC7BB5" w:rsidRDefault="00AC7BB5" w:rsidP="00AC7BB5">
      <w:pPr>
        <w:rPr>
          <w:b/>
        </w:rPr>
      </w:pPr>
    </w:p>
    <w:p w14:paraId="04FFB2EC" w14:textId="77777777" w:rsidR="00AC7BB5" w:rsidRDefault="00AC7BB5" w:rsidP="00AC7BB5">
      <w:pPr>
        <w:rPr>
          <w:b/>
        </w:rPr>
      </w:pPr>
    </w:p>
    <w:p w14:paraId="607FCD1E" w14:textId="77777777" w:rsidR="00AC7BB5" w:rsidRDefault="00AC7BB5" w:rsidP="00AC7BB5">
      <w:pPr>
        <w:rPr>
          <w:b/>
        </w:rPr>
      </w:pPr>
    </w:p>
    <w:p w14:paraId="21ECD962" w14:textId="77777777" w:rsidR="00AC7BB5" w:rsidRDefault="00AC7BB5" w:rsidP="00AC7BB5">
      <w:pPr>
        <w:rPr>
          <w:b/>
        </w:rPr>
      </w:pPr>
    </w:p>
    <w:p w14:paraId="165C4425" w14:textId="77777777" w:rsidR="00AC7BB5" w:rsidRDefault="00AC7BB5" w:rsidP="00AC7BB5">
      <w:pPr>
        <w:rPr>
          <w:b/>
        </w:rPr>
      </w:pPr>
      <w:r>
        <w:rPr>
          <w:noProof/>
        </w:rPr>
        <w:drawing>
          <wp:anchor distT="0" distB="0" distL="114300" distR="114300" simplePos="0" relativeHeight="251674624" behindDoc="0" locked="0" layoutInCell="1" allowOverlap="1" wp14:anchorId="3229FBB4" wp14:editId="0FA9F532">
            <wp:simplePos x="0" y="0"/>
            <wp:positionH relativeFrom="column">
              <wp:posOffset>85356</wp:posOffset>
            </wp:positionH>
            <wp:positionV relativeFrom="paragraph">
              <wp:posOffset>457</wp:posOffset>
            </wp:positionV>
            <wp:extent cx="4572000" cy="2743200"/>
            <wp:effectExtent l="0" t="0" r="12700" b="12700"/>
            <wp:wrapSquare wrapText="bothSides"/>
            <wp:docPr id="6" name="Chart 6">
              <a:extLst xmlns:a="http://schemas.openxmlformats.org/drawingml/2006/main">
                <a:ext uri="{FF2B5EF4-FFF2-40B4-BE49-F238E27FC236}">
                  <a16:creationId xmlns:a16="http://schemas.microsoft.com/office/drawing/2014/main" id="{12F2B54E-A97E-DD5D-A4D4-3B7E88996F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6CAEF41D" w14:textId="77777777" w:rsidR="00AC7BB5" w:rsidRDefault="00AC7BB5" w:rsidP="00AC7BB5">
      <w:pPr>
        <w:rPr>
          <w:b/>
        </w:rPr>
      </w:pPr>
    </w:p>
    <w:p w14:paraId="0ED7F0FA" w14:textId="77777777" w:rsidR="00AC7BB5" w:rsidRDefault="00AC7BB5" w:rsidP="00AC7BB5">
      <w:pPr>
        <w:rPr>
          <w:b/>
        </w:rPr>
      </w:pPr>
    </w:p>
    <w:p w14:paraId="0D4464CA" w14:textId="77777777" w:rsidR="00AC7BB5" w:rsidRDefault="00AC7BB5" w:rsidP="00AC7BB5">
      <w:pPr>
        <w:rPr>
          <w:b/>
        </w:rPr>
      </w:pPr>
    </w:p>
    <w:p w14:paraId="13DB552E" w14:textId="77777777" w:rsidR="00AC7BB5" w:rsidRDefault="00AC7BB5" w:rsidP="00AC7BB5">
      <w:pPr>
        <w:rPr>
          <w:b/>
        </w:rPr>
      </w:pPr>
    </w:p>
    <w:p w14:paraId="605F773D" w14:textId="77777777" w:rsidR="00AC7BB5" w:rsidRDefault="00AC7BB5" w:rsidP="00AC7BB5">
      <w:pPr>
        <w:rPr>
          <w:b/>
        </w:rPr>
      </w:pPr>
      <w:r>
        <w:rPr>
          <w:noProof/>
        </w:rPr>
        <w:drawing>
          <wp:anchor distT="0" distB="0" distL="114300" distR="114300" simplePos="0" relativeHeight="251675648" behindDoc="1" locked="0" layoutInCell="1" allowOverlap="1" wp14:anchorId="0630399D" wp14:editId="031EE33A">
            <wp:simplePos x="0" y="0"/>
            <wp:positionH relativeFrom="column">
              <wp:posOffset>138224</wp:posOffset>
            </wp:positionH>
            <wp:positionV relativeFrom="paragraph">
              <wp:posOffset>2004060</wp:posOffset>
            </wp:positionV>
            <wp:extent cx="4572000" cy="2743200"/>
            <wp:effectExtent l="0" t="0" r="12700" b="12700"/>
            <wp:wrapTight wrapText="bothSides">
              <wp:wrapPolygon edited="0">
                <wp:start x="0" y="0"/>
                <wp:lineTo x="0" y="21600"/>
                <wp:lineTo x="21600" y="21600"/>
                <wp:lineTo x="21600" y="0"/>
                <wp:lineTo x="0" y="0"/>
              </wp:wrapPolygon>
            </wp:wrapTight>
            <wp:docPr id="2" name="Chart 2">
              <a:extLst xmlns:a="http://schemas.openxmlformats.org/drawingml/2006/main">
                <a:ext uri="{FF2B5EF4-FFF2-40B4-BE49-F238E27FC236}">
                  <a16:creationId xmlns:a16="http://schemas.microsoft.com/office/drawing/2014/main" id="{8F4F450E-B298-6448-06D3-EAB64480AD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Pr>
          <w:b/>
        </w:rPr>
        <w:br w:type="page"/>
      </w:r>
    </w:p>
    <w:p w14:paraId="496E3B79" w14:textId="765A8733" w:rsidR="00AC7BB5" w:rsidRDefault="00AC7BB5" w:rsidP="00AC7BB5">
      <w:pPr>
        <w:rPr>
          <w:b/>
        </w:rPr>
      </w:pPr>
    </w:p>
    <w:p w14:paraId="24EC6268" w14:textId="77777777" w:rsidR="00AC7BB5" w:rsidRDefault="00AC7BB5" w:rsidP="00AC7BB5">
      <w:pPr>
        <w:rPr>
          <w:b/>
        </w:rPr>
      </w:pPr>
    </w:p>
    <w:p w14:paraId="7C43FBBF" w14:textId="77777777" w:rsidR="00914CF7" w:rsidRDefault="00914CF7" w:rsidP="00AC7BB5">
      <w:pPr>
        <w:rPr>
          <w:b/>
        </w:rPr>
      </w:pPr>
    </w:p>
    <w:p w14:paraId="2F8DD187" w14:textId="5BE34E7A" w:rsidR="00914CF7" w:rsidRDefault="00914CF7" w:rsidP="00AC7BB5">
      <w:pPr>
        <w:rPr>
          <w:b/>
        </w:rPr>
      </w:pPr>
      <w:r>
        <w:rPr>
          <w:noProof/>
        </w:rPr>
        <w:drawing>
          <wp:inline distT="0" distB="0" distL="0" distR="0" wp14:anchorId="3A4686D9" wp14:editId="40EEA439">
            <wp:extent cx="4582885" cy="2764972"/>
            <wp:effectExtent l="0" t="0" r="14605" b="16510"/>
            <wp:docPr id="15" name="Chart 15">
              <a:extLst xmlns:a="http://schemas.openxmlformats.org/drawingml/2006/main">
                <a:ext uri="{FF2B5EF4-FFF2-40B4-BE49-F238E27FC236}">
                  <a16:creationId xmlns:a16="http://schemas.microsoft.com/office/drawing/2014/main" id="{620DF1E5-E774-E64B-3415-C1F1D9031A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8624A0" w14:textId="77777777" w:rsidR="00914CF7" w:rsidRDefault="00914CF7" w:rsidP="00AC7BB5">
      <w:pPr>
        <w:rPr>
          <w:b/>
        </w:rPr>
      </w:pPr>
    </w:p>
    <w:p w14:paraId="1B87F445" w14:textId="6EAC069A" w:rsidR="00AC7BB5" w:rsidRDefault="00AC7BB5" w:rsidP="00AC7BB5">
      <w:pPr>
        <w:rPr>
          <w:b/>
        </w:rPr>
      </w:pPr>
      <w:r>
        <w:rPr>
          <w:noProof/>
        </w:rPr>
        <w:drawing>
          <wp:anchor distT="0" distB="0" distL="114300" distR="114300" simplePos="0" relativeHeight="251676672" behindDoc="1" locked="0" layoutInCell="1" allowOverlap="1" wp14:anchorId="00FBF6EA" wp14:editId="5D3C0D6D">
            <wp:simplePos x="0" y="0"/>
            <wp:positionH relativeFrom="column">
              <wp:posOffset>0</wp:posOffset>
            </wp:positionH>
            <wp:positionV relativeFrom="paragraph">
              <wp:posOffset>1905</wp:posOffset>
            </wp:positionV>
            <wp:extent cx="4572000" cy="2743200"/>
            <wp:effectExtent l="0" t="0" r="12700" b="12700"/>
            <wp:wrapTight wrapText="bothSides">
              <wp:wrapPolygon edited="0">
                <wp:start x="0" y="0"/>
                <wp:lineTo x="0" y="21600"/>
                <wp:lineTo x="21600" y="21600"/>
                <wp:lineTo x="21600" y="0"/>
                <wp:lineTo x="0" y="0"/>
              </wp:wrapPolygon>
            </wp:wrapTight>
            <wp:docPr id="8" name="Chart 8">
              <a:extLst xmlns:a="http://schemas.openxmlformats.org/drawingml/2006/main">
                <a:ext uri="{FF2B5EF4-FFF2-40B4-BE49-F238E27FC236}">
                  <a16:creationId xmlns:a16="http://schemas.microsoft.com/office/drawing/2014/main" id="{7912D16D-1BA0-5F4F-E164-C45E0AC378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Pr>
          <w:b/>
        </w:rPr>
        <w:br w:type="page"/>
      </w:r>
    </w:p>
    <w:p w14:paraId="49B2AF4B" w14:textId="77777777" w:rsidR="00AC7BB5" w:rsidRPr="00ED2B52" w:rsidRDefault="00AC7BB5" w:rsidP="00AC7BB5">
      <w:pPr>
        <w:rPr>
          <w:b/>
        </w:rPr>
      </w:pPr>
      <w:r w:rsidRPr="00ED2B52">
        <w:rPr>
          <w:b/>
        </w:rPr>
        <w:lastRenderedPageBreak/>
        <w:t>Delivery Team, Tote Count Study</w:t>
      </w:r>
    </w:p>
    <w:p w14:paraId="66FB9ADF" w14:textId="77777777" w:rsidR="00AC7BB5" w:rsidRDefault="00AC7BB5" w:rsidP="00AC7BB5">
      <w:r>
        <w:t>Count totes before unloading the truck at SMRLA/HALL and then count totes after loading the truck at SMRLA/HALL. All in the morning</w:t>
      </w:r>
    </w:p>
    <w:p w14:paraId="5D7159EA" w14:textId="77777777" w:rsidR="00AC7BB5" w:rsidRDefault="00AC7BB5" w:rsidP="00AC7BB5"/>
    <w:tbl>
      <w:tblPr>
        <w:tblStyle w:val="TableGrid"/>
        <w:tblW w:w="0" w:type="auto"/>
        <w:tblLook w:val="04A0" w:firstRow="1" w:lastRow="0" w:firstColumn="1" w:lastColumn="0" w:noHBand="0" w:noVBand="1"/>
      </w:tblPr>
      <w:tblGrid>
        <w:gridCol w:w="1559"/>
        <w:gridCol w:w="1559"/>
        <w:gridCol w:w="1558"/>
        <w:gridCol w:w="1558"/>
        <w:gridCol w:w="1558"/>
        <w:gridCol w:w="1558"/>
      </w:tblGrid>
      <w:tr w:rsidR="00AC7BB5" w14:paraId="03CF134E" w14:textId="77777777" w:rsidTr="00D14D65">
        <w:tc>
          <w:tcPr>
            <w:tcW w:w="1559" w:type="dxa"/>
          </w:tcPr>
          <w:p w14:paraId="60935E57" w14:textId="77777777" w:rsidR="00AC7BB5" w:rsidRDefault="00AC7BB5" w:rsidP="00D14D65">
            <w:r>
              <w:t>Day</w:t>
            </w:r>
          </w:p>
        </w:tc>
        <w:tc>
          <w:tcPr>
            <w:tcW w:w="1559" w:type="dxa"/>
          </w:tcPr>
          <w:p w14:paraId="109724DF" w14:textId="77777777" w:rsidR="00AC7BB5" w:rsidRDefault="00AC7BB5" w:rsidP="00D14D65">
            <w:proofErr w:type="spellStart"/>
            <w:r>
              <w:t>Monday</w:t>
            </w:r>
            <w:proofErr w:type="spellEnd"/>
          </w:p>
        </w:tc>
        <w:tc>
          <w:tcPr>
            <w:tcW w:w="1558" w:type="dxa"/>
          </w:tcPr>
          <w:p w14:paraId="116E3CC1" w14:textId="77777777" w:rsidR="00AC7BB5" w:rsidRDefault="00AC7BB5" w:rsidP="00D14D65">
            <w:proofErr w:type="spellStart"/>
            <w:r>
              <w:t>Tuesday</w:t>
            </w:r>
            <w:proofErr w:type="spellEnd"/>
          </w:p>
        </w:tc>
        <w:tc>
          <w:tcPr>
            <w:tcW w:w="1558" w:type="dxa"/>
          </w:tcPr>
          <w:p w14:paraId="4D1D855D" w14:textId="77777777" w:rsidR="00AC7BB5" w:rsidRDefault="00AC7BB5" w:rsidP="00D14D65">
            <w:proofErr w:type="spellStart"/>
            <w:r>
              <w:t>Wednesday</w:t>
            </w:r>
            <w:proofErr w:type="spellEnd"/>
          </w:p>
        </w:tc>
        <w:tc>
          <w:tcPr>
            <w:tcW w:w="1558" w:type="dxa"/>
          </w:tcPr>
          <w:p w14:paraId="0092250B" w14:textId="77777777" w:rsidR="00AC7BB5" w:rsidRDefault="00AC7BB5" w:rsidP="00D14D65">
            <w:proofErr w:type="spellStart"/>
            <w:r>
              <w:t>Thursday</w:t>
            </w:r>
            <w:proofErr w:type="spellEnd"/>
          </w:p>
        </w:tc>
        <w:tc>
          <w:tcPr>
            <w:tcW w:w="1558" w:type="dxa"/>
          </w:tcPr>
          <w:p w14:paraId="01A3CBD3" w14:textId="77777777" w:rsidR="00AC7BB5" w:rsidRDefault="00AC7BB5" w:rsidP="00D14D65">
            <w:proofErr w:type="spellStart"/>
            <w:r>
              <w:t>Friday</w:t>
            </w:r>
            <w:proofErr w:type="spellEnd"/>
          </w:p>
        </w:tc>
      </w:tr>
      <w:tr w:rsidR="00AC7BB5" w14:paraId="0E10FA54" w14:textId="77777777" w:rsidTr="00D14D65">
        <w:tc>
          <w:tcPr>
            <w:tcW w:w="1559" w:type="dxa"/>
          </w:tcPr>
          <w:p w14:paraId="3A245869" w14:textId="77777777" w:rsidR="00AC7BB5" w:rsidRPr="00AC7BB5" w:rsidRDefault="00AC7BB5" w:rsidP="00D14D65">
            <w:pPr>
              <w:rPr>
                <w:lang w:val="en-US"/>
              </w:rPr>
            </w:pPr>
            <w:r w:rsidRPr="00AC7BB5">
              <w:rPr>
                <w:lang w:val="en-US"/>
              </w:rPr>
              <w:t xml:space="preserve"># of totes </w:t>
            </w:r>
            <w:r w:rsidRPr="00AC7BB5">
              <w:rPr>
                <w:b/>
                <w:lang w:val="en-US"/>
              </w:rPr>
              <w:t xml:space="preserve">before </w:t>
            </w:r>
            <w:r w:rsidRPr="00AC7BB5">
              <w:rPr>
                <w:lang w:val="en-US"/>
              </w:rPr>
              <w:t xml:space="preserve">unloading truck </w:t>
            </w:r>
          </w:p>
          <w:p w14:paraId="1F6080C5" w14:textId="77777777" w:rsidR="00AC7BB5" w:rsidRPr="00AC7BB5" w:rsidRDefault="00AC7BB5" w:rsidP="00D14D65">
            <w:pPr>
              <w:rPr>
                <w:lang w:val="en-US"/>
              </w:rPr>
            </w:pPr>
            <w:r w:rsidRPr="00AC7BB5">
              <w:rPr>
                <w:lang w:val="en-US"/>
              </w:rPr>
              <w:t>in the morning</w:t>
            </w:r>
          </w:p>
        </w:tc>
        <w:tc>
          <w:tcPr>
            <w:tcW w:w="1559" w:type="dxa"/>
          </w:tcPr>
          <w:p w14:paraId="5438D105" w14:textId="77777777" w:rsidR="00AC7BB5" w:rsidRDefault="00AC7BB5" w:rsidP="00D14D65">
            <w:r>
              <w:t>81</w:t>
            </w:r>
          </w:p>
        </w:tc>
        <w:tc>
          <w:tcPr>
            <w:tcW w:w="1558" w:type="dxa"/>
          </w:tcPr>
          <w:p w14:paraId="22B78349" w14:textId="77777777" w:rsidR="00AC7BB5" w:rsidRDefault="00AC7BB5" w:rsidP="00D14D65">
            <w:r>
              <w:t>95</w:t>
            </w:r>
          </w:p>
        </w:tc>
        <w:tc>
          <w:tcPr>
            <w:tcW w:w="1558" w:type="dxa"/>
          </w:tcPr>
          <w:p w14:paraId="75345285" w14:textId="77777777" w:rsidR="00AC7BB5" w:rsidRDefault="00AC7BB5" w:rsidP="00D14D65">
            <w:r>
              <w:t>89</w:t>
            </w:r>
          </w:p>
        </w:tc>
        <w:tc>
          <w:tcPr>
            <w:tcW w:w="1558" w:type="dxa"/>
          </w:tcPr>
          <w:p w14:paraId="734EB1B3" w14:textId="77777777" w:rsidR="00AC7BB5" w:rsidRDefault="00AC7BB5" w:rsidP="00D14D65">
            <w:r>
              <w:t>81</w:t>
            </w:r>
          </w:p>
        </w:tc>
        <w:tc>
          <w:tcPr>
            <w:tcW w:w="1558" w:type="dxa"/>
          </w:tcPr>
          <w:p w14:paraId="2D0403C2" w14:textId="77777777" w:rsidR="00AC7BB5" w:rsidRDefault="00AC7BB5" w:rsidP="00D14D65">
            <w:r>
              <w:t>84</w:t>
            </w:r>
          </w:p>
        </w:tc>
      </w:tr>
      <w:tr w:rsidR="00AC7BB5" w14:paraId="2C277AA1" w14:textId="77777777" w:rsidTr="00D14D65">
        <w:tc>
          <w:tcPr>
            <w:tcW w:w="1559" w:type="dxa"/>
          </w:tcPr>
          <w:p w14:paraId="3C601B9E" w14:textId="77777777" w:rsidR="00AC7BB5" w:rsidRPr="00AC7BB5" w:rsidRDefault="00AC7BB5" w:rsidP="00D14D65">
            <w:pPr>
              <w:rPr>
                <w:lang w:val="en-US"/>
              </w:rPr>
            </w:pPr>
            <w:r w:rsidRPr="00AC7BB5">
              <w:rPr>
                <w:lang w:val="en-US"/>
              </w:rPr>
              <w:t xml:space="preserve"># of totes </w:t>
            </w:r>
            <w:r w:rsidRPr="00AC7BB5">
              <w:rPr>
                <w:b/>
                <w:lang w:val="en-US"/>
              </w:rPr>
              <w:t>after</w:t>
            </w:r>
            <w:r w:rsidRPr="00AC7BB5">
              <w:rPr>
                <w:lang w:val="en-US"/>
              </w:rPr>
              <w:t xml:space="preserve"> </w:t>
            </w:r>
          </w:p>
          <w:p w14:paraId="4E105197" w14:textId="77777777" w:rsidR="00AC7BB5" w:rsidRPr="00AC7BB5" w:rsidRDefault="00AC7BB5" w:rsidP="00D14D65">
            <w:pPr>
              <w:rPr>
                <w:lang w:val="en-US"/>
              </w:rPr>
            </w:pPr>
            <w:r w:rsidRPr="00AC7BB5">
              <w:rPr>
                <w:lang w:val="en-US"/>
              </w:rPr>
              <w:t>loading truck in the morning</w:t>
            </w:r>
          </w:p>
        </w:tc>
        <w:tc>
          <w:tcPr>
            <w:tcW w:w="1559" w:type="dxa"/>
          </w:tcPr>
          <w:p w14:paraId="6316FBD9" w14:textId="77777777" w:rsidR="00AC7BB5" w:rsidRDefault="00AC7BB5" w:rsidP="00D14D65">
            <w:r>
              <w:t>88</w:t>
            </w:r>
          </w:p>
        </w:tc>
        <w:tc>
          <w:tcPr>
            <w:tcW w:w="1558" w:type="dxa"/>
          </w:tcPr>
          <w:p w14:paraId="03C8A68D" w14:textId="77777777" w:rsidR="00AC7BB5" w:rsidRDefault="00AC7BB5" w:rsidP="00D14D65">
            <w:r>
              <w:t>98</w:t>
            </w:r>
          </w:p>
        </w:tc>
        <w:tc>
          <w:tcPr>
            <w:tcW w:w="1558" w:type="dxa"/>
          </w:tcPr>
          <w:p w14:paraId="43AA2638" w14:textId="77777777" w:rsidR="00AC7BB5" w:rsidRDefault="00AC7BB5" w:rsidP="00D14D65">
            <w:r>
              <w:t>85</w:t>
            </w:r>
          </w:p>
        </w:tc>
        <w:tc>
          <w:tcPr>
            <w:tcW w:w="1558" w:type="dxa"/>
          </w:tcPr>
          <w:p w14:paraId="7189189E" w14:textId="77777777" w:rsidR="00AC7BB5" w:rsidRDefault="00AC7BB5" w:rsidP="00D14D65">
            <w:r>
              <w:t>86</w:t>
            </w:r>
          </w:p>
        </w:tc>
        <w:tc>
          <w:tcPr>
            <w:tcW w:w="1558" w:type="dxa"/>
          </w:tcPr>
          <w:p w14:paraId="33826347" w14:textId="77777777" w:rsidR="00AC7BB5" w:rsidRDefault="00AC7BB5" w:rsidP="00D14D65">
            <w:r>
              <w:t>86</w:t>
            </w:r>
          </w:p>
        </w:tc>
      </w:tr>
    </w:tbl>
    <w:p w14:paraId="0198322E" w14:textId="77777777" w:rsidR="00AC7BB5" w:rsidRDefault="00AC7BB5" w:rsidP="00AC7BB5"/>
    <w:tbl>
      <w:tblPr>
        <w:tblStyle w:val="TableGrid"/>
        <w:tblW w:w="0" w:type="auto"/>
        <w:tblLook w:val="04A0" w:firstRow="1" w:lastRow="0" w:firstColumn="1" w:lastColumn="0" w:noHBand="0" w:noVBand="1"/>
      </w:tblPr>
      <w:tblGrid>
        <w:gridCol w:w="1559"/>
        <w:gridCol w:w="1559"/>
        <w:gridCol w:w="1558"/>
        <w:gridCol w:w="1558"/>
        <w:gridCol w:w="1558"/>
        <w:gridCol w:w="1558"/>
      </w:tblGrid>
      <w:tr w:rsidR="00AC7BB5" w14:paraId="3ABE5597" w14:textId="77777777" w:rsidTr="00D14D65">
        <w:tc>
          <w:tcPr>
            <w:tcW w:w="1559" w:type="dxa"/>
          </w:tcPr>
          <w:p w14:paraId="46C9D152" w14:textId="77777777" w:rsidR="00AC7BB5" w:rsidRDefault="00AC7BB5" w:rsidP="00D14D65">
            <w:r>
              <w:t>Day</w:t>
            </w:r>
          </w:p>
        </w:tc>
        <w:tc>
          <w:tcPr>
            <w:tcW w:w="1559" w:type="dxa"/>
          </w:tcPr>
          <w:p w14:paraId="477022FD" w14:textId="77777777" w:rsidR="00AC7BB5" w:rsidRDefault="00AC7BB5" w:rsidP="00D14D65">
            <w:proofErr w:type="spellStart"/>
            <w:r>
              <w:t>Monday</w:t>
            </w:r>
            <w:proofErr w:type="spellEnd"/>
          </w:p>
        </w:tc>
        <w:tc>
          <w:tcPr>
            <w:tcW w:w="1558" w:type="dxa"/>
          </w:tcPr>
          <w:p w14:paraId="33FB0DF1" w14:textId="77777777" w:rsidR="00AC7BB5" w:rsidRDefault="00AC7BB5" w:rsidP="00D14D65">
            <w:proofErr w:type="spellStart"/>
            <w:r>
              <w:t>Tuesday</w:t>
            </w:r>
            <w:proofErr w:type="spellEnd"/>
          </w:p>
        </w:tc>
        <w:tc>
          <w:tcPr>
            <w:tcW w:w="1558" w:type="dxa"/>
          </w:tcPr>
          <w:p w14:paraId="41529BB6" w14:textId="77777777" w:rsidR="00AC7BB5" w:rsidRDefault="00AC7BB5" w:rsidP="00D14D65">
            <w:proofErr w:type="spellStart"/>
            <w:r>
              <w:t>Wednesday</w:t>
            </w:r>
            <w:proofErr w:type="spellEnd"/>
          </w:p>
        </w:tc>
        <w:tc>
          <w:tcPr>
            <w:tcW w:w="1558" w:type="dxa"/>
          </w:tcPr>
          <w:p w14:paraId="192C61B2" w14:textId="77777777" w:rsidR="00AC7BB5" w:rsidRDefault="00AC7BB5" w:rsidP="00D14D65">
            <w:proofErr w:type="spellStart"/>
            <w:r>
              <w:t>Thursday</w:t>
            </w:r>
            <w:proofErr w:type="spellEnd"/>
          </w:p>
        </w:tc>
        <w:tc>
          <w:tcPr>
            <w:tcW w:w="1558" w:type="dxa"/>
          </w:tcPr>
          <w:p w14:paraId="56ACB591" w14:textId="77777777" w:rsidR="00AC7BB5" w:rsidRDefault="00AC7BB5" w:rsidP="00D14D65">
            <w:proofErr w:type="spellStart"/>
            <w:r>
              <w:t>Friday</w:t>
            </w:r>
            <w:proofErr w:type="spellEnd"/>
          </w:p>
        </w:tc>
      </w:tr>
      <w:tr w:rsidR="00AC7BB5" w14:paraId="1900B13D" w14:textId="77777777" w:rsidTr="00D14D65">
        <w:tc>
          <w:tcPr>
            <w:tcW w:w="1559" w:type="dxa"/>
          </w:tcPr>
          <w:p w14:paraId="32E65A7F" w14:textId="77777777" w:rsidR="00AC7BB5" w:rsidRPr="00AC7BB5" w:rsidRDefault="00AC7BB5" w:rsidP="00D14D65">
            <w:pPr>
              <w:rPr>
                <w:lang w:val="en-US"/>
              </w:rPr>
            </w:pPr>
            <w:r w:rsidRPr="00AC7BB5">
              <w:rPr>
                <w:lang w:val="en-US"/>
              </w:rPr>
              <w:t>Mail totes before loading truck</w:t>
            </w:r>
          </w:p>
        </w:tc>
        <w:tc>
          <w:tcPr>
            <w:tcW w:w="1559" w:type="dxa"/>
          </w:tcPr>
          <w:p w14:paraId="4A2A8F68" w14:textId="77777777" w:rsidR="00AC7BB5" w:rsidRDefault="00AC7BB5" w:rsidP="00D14D65">
            <w:r>
              <w:t>1</w:t>
            </w:r>
          </w:p>
        </w:tc>
        <w:tc>
          <w:tcPr>
            <w:tcW w:w="1558" w:type="dxa"/>
          </w:tcPr>
          <w:p w14:paraId="5DCC5761" w14:textId="77777777" w:rsidR="00AC7BB5" w:rsidRDefault="00AC7BB5" w:rsidP="00D14D65">
            <w:r>
              <w:t>1</w:t>
            </w:r>
          </w:p>
        </w:tc>
        <w:tc>
          <w:tcPr>
            <w:tcW w:w="1558" w:type="dxa"/>
          </w:tcPr>
          <w:p w14:paraId="034112D6" w14:textId="77777777" w:rsidR="00AC7BB5" w:rsidRDefault="00AC7BB5" w:rsidP="00D14D65">
            <w:r>
              <w:t>1</w:t>
            </w:r>
          </w:p>
        </w:tc>
        <w:tc>
          <w:tcPr>
            <w:tcW w:w="1558" w:type="dxa"/>
          </w:tcPr>
          <w:p w14:paraId="727C531D" w14:textId="77777777" w:rsidR="00AC7BB5" w:rsidRDefault="00AC7BB5" w:rsidP="00D14D65"/>
        </w:tc>
        <w:tc>
          <w:tcPr>
            <w:tcW w:w="1558" w:type="dxa"/>
          </w:tcPr>
          <w:p w14:paraId="268D624B" w14:textId="77777777" w:rsidR="00AC7BB5" w:rsidRDefault="00AC7BB5" w:rsidP="00D14D65"/>
        </w:tc>
      </w:tr>
      <w:tr w:rsidR="00AC7BB5" w14:paraId="28447EDC" w14:textId="77777777" w:rsidTr="00D14D65">
        <w:tc>
          <w:tcPr>
            <w:tcW w:w="1559" w:type="dxa"/>
          </w:tcPr>
          <w:p w14:paraId="4A9C2A68" w14:textId="77777777" w:rsidR="00AC7BB5" w:rsidRPr="00AC7BB5" w:rsidRDefault="00AC7BB5" w:rsidP="00D14D65">
            <w:pPr>
              <w:rPr>
                <w:lang w:val="en-US"/>
              </w:rPr>
            </w:pPr>
            <w:r w:rsidRPr="00AC7BB5">
              <w:rPr>
                <w:lang w:val="en-US"/>
              </w:rPr>
              <w:t xml:space="preserve"># of mail totes </w:t>
            </w:r>
            <w:r w:rsidRPr="00AC7BB5">
              <w:rPr>
                <w:b/>
                <w:lang w:val="en-US"/>
              </w:rPr>
              <w:t>after</w:t>
            </w:r>
            <w:r w:rsidRPr="00AC7BB5">
              <w:rPr>
                <w:lang w:val="en-US"/>
              </w:rPr>
              <w:t xml:space="preserve"> </w:t>
            </w:r>
          </w:p>
          <w:p w14:paraId="6413A8ED" w14:textId="77777777" w:rsidR="00AC7BB5" w:rsidRPr="00AC7BB5" w:rsidRDefault="00AC7BB5" w:rsidP="00D14D65">
            <w:pPr>
              <w:rPr>
                <w:lang w:val="en-US"/>
              </w:rPr>
            </w:pPr>
            <w:r w:rsidRPr="00AC7BB5">
              <w:rPr>
                <w:lang w:val="en-US"/>
              </w:rPr>
              <w:t>loading truck in the morning</w:t>
            </w:r>
          </w:p>
        </w:tc>
        <w:tc>
          <w:tcPr>
            <w:tcW w:w="1559" w:type="dxa"/>
          </w:tcPr>
          <w:p w14:paraId="6144816F" w14:textId="77777777" w:rsidR="00AC7BB5" w:rsidRDefault="00AC7BB5" w:rsidP="00D14D65">
            <w:r>
              <w:t>0</w:t>
            </w:r>
          </w:p>
        </w:tc>
        <w:tc>
          <w:tcPr>
            <w:tcW w:w="1558" w:type="dxa"/>
          </w:tcPr>
          <w:p w14:paraId="1C266A66" w14:textId="77777777" w:rsidR="00AC7BB5" w:rsidRDefault="00AC7BB5" w:rsidP="00D14D65"/>
        </w:tc>
        <w:tc>
          <w:tcPr>
            <w:tcW w:w="1558" w:type="dxa"/>
          </w:tcPr>
          <w:p w14:paraId="08CC9430" w14:textId="77777777" w:rsidR="00AC7BB5" w:rsidRDefault="00AC7BB5" w:rsidP="00D14D65"/>
        </w:tc>
        <w:tc>
          <w:tcPr>
            <w:tcW w:w="1558" w:type="dxa"/>
          </w:tcPr>
          <w:p w14:paraId="2B5DB3B4" w14:textId="77777777" w:rsidR="00AC7BB5" w:rsidRDefault="00AC7BB5" w:rsidP="00D14D65">
            <w:r>
              <w:t>1</w:t>
            </w:r>
          </w:p>
        </w:tc>
        <w:tc>
          <w:tcPr>
            <w:tcW w:w="1558" w:type="dxa"/>
          </w:tcPr>
          <w:p w14:paraId="44C3D80F" w14:textId="77777777" w:rsidR="00AC7BB5" w:rsidRDefault="00AC7BB5" w:rsidP="00D14D65">
            <w:r>
              <w:t>1</w:t>
            </w:r>
          </w:p>
        </w:tc>
      </w:tr>
    </w:tbl>
    <w:p w14:paraId="66C3755E" w14:textId="77777777" w:rsidR="00AC7BB5" w:rsidRDefault="00AC7BB5" w:rsidP="00AC7BB5"/>
    <w:tbl>
      <w:tblPr>
        <w:tblStyle w:val="TableGrid"/>
        <w:tblW w:w="0" w:type="auto"/>
        <w:tblLook w:val="04A0" w:firstRow="1" w:lastRow="0" w:firstColumn="1" w:lastColumn="0" w:noHBand="0" w:noVBand="1"/>
      </w:tblPr>
      <w:tblGrid>
        <w:gridCol w:w="2217"/>
        <w:gridCol w:w="1440"/>
        <w:gridCol w:w="1443"/>
        <w:gridCol w:w="1510"/>
        <w:gridCol w:w="1463"/>
        <w:gridCol w:w="1402"/>
      </w:tblGrid>
      <w:tr w:rsidR="00AC7BB5" w14:paraId="15072417" w14:textId="77777777" w:rsidTr="00D14D65">
        <w:tc>
          <w:tcPr>
            <w:tcW w:w="1559" w:type="dxa"/>
          </w:tcPr>
          <w:p w14:paraId="737A80DF" w14:textId="77777777" w:rsidR="00AC7BB5" w:rsidRDefault="00AC7BB5" w:rsidP="00D14D65">
            <w:r>
              <w:t>Day</w:t>
            </w:r>
          </w:p>
        </w:tc>
        <w:tc>
          <w:tcPr>
            <w:tcW w:w="1559" w:type="dxa"/>
          </w:tcPr>
          <w:p w14:paraId="3DAED02A" w14:textId="77777777" w:rsidR="00AC7BB5" w:rsidRDefault="00AC7BB5" w:rsidP="00D14D65">
            <w:proofErr w:type="spellStart"/>
            <w:r>
              <w:t>Monday</w:t>
            </w:r>
            <w:proofErr w:type="spellEnd"/>
          </w:p>
        </w:tc>
        <w:tc>
          <w:tcPr>
            <w:tcW w:w="1558" w:type="dxa"/>
          </w:tcPr>
          <w:p w14:paraId="7674BD7C" w14:textId="77777777" w:rsidR="00AC7BB5" w:rsidRDefault="00AC7BB5" w:rsidP="00D14D65">
            <w:proofErr w:type="spellStart"/>
            <w:r>
              <w:t>Tuesday</w:t>
            </w:r>
            <w:proofErr w:type="spellEnd"/>
          </w:p>
        </w:tc>
        <w:tc>
          <w:tcPr>
            <w:tcW w:w="1558" w:type="dxa"/>
          </w:tcPr>
          <w:p w14:paraId="77964344" w14:textId="77777777" w:rsidR="00AC7BB5" w:rsidRDefault="00AC7BB5" w:rsidP="00D14D65">
            <w:proofErr w:type="spellStart"/>
            <w:r>
              <w:t>Wednesday</w:t>
            </w:r>
            <w:proofErr w:type="spellEnd"/>
          </w:p>
        </w:tc>
        <w:tc>
          <w:tcPr>
            <w:tcW w:w="1558" w:type="dxa"/>
          </w:tcPr>
          <w:p w14:paraId="5A9F8668" w14:textId="77777777" w:rsidR="00AC7BB5" w:rsidRDefault="00AC7BB5" w:rsidP="00D14D65">
            <w:proofErr w:type="spellStart"/>
            <w:r>
              <w:t>Thursday</w:t>
            </w:r>
            <w:proofErr w:type="spellEnd"/>
          </w:p>
        </w:tc>
        <w:tc>
          <w:tcPr>
            <w:tcW w:w="1558" w:type="dxa"/>
          </w:tcPr>
          <w:p w14:paraId="34F4239E" w14:textId="77777777" w:rsidR="00AC7BB5" w:rsidRDefault="00AC7BB5" w:rsidP="00D14D65">
            <w:proofErr w:type="spellStart"/>
            <w:r>
              <w:t>Friday</w:t>
            </w:r>
            <w:proofErr w:type="spellEnd"/>
          </w:p>
        </w:tc>
      </w:tr>
      <w:tr w:rsidR="00AC7BB5" w14:paraId="1A4CF0B8" w14:textId="77777777" w:rsidTr="00D14D65">
        <w:tc>
          <w:tcPr>
            <w:tcW w:w="1559" w:type="dxa"/>
          </w:tcPr>
          <w:p w14:paraId="4E0048F7" w14:textId="77777777" w:rsidR="00AC7BB5" w:rsidRDefault="00AC7BB5" w:rsidP="00D14D65">
            <w:r>
              <w:t>MISCELLANEOUS</w:t>
            </w:r>
          </w:p>
          <w:p w14:paraId="7BFC17EC" w14:textId="77777777" w:rsidR="00AC7BB5" w:rsidRDefault="00AC7BB5" w:rsidP="00D14D65">
            <w:proofErr w:type="spellStart"/>
            <w:r>
              <w:t>Before</w:t>
            </w:r>
            <w:proofErr w:type="spellEnd"/>
            <w:r>
              <w:t xml:space="preserve"> </w:t>
            </w:r>
            <w:proofErr w:type="spellStart"/>
            <w:r>
              <w:t>loading</w:t>
            </w:r>
            <w:proofErr w:type="spellEnd"/>
            <w:r>
              <w:t xml:space="preserve"> </w:t>
            </w:r>
            <w:proofErr w:type="spellStart"/>
            <w:r>
              <w:t>truck</w:t>
            </w:r>
            <w:proofErr w:type="spellEnd"/>
          </w:p>
        </w:tc>
        <w:tc>
          <w:tcPr>
            <w:tcW w:w="1559" w:type="dxa"/>
          </w:tcPr>
          <w:p w14:paraId="112EC407" w14:textId="77777777" w:rsidR="00AC7BB5" w:rsidRDefault="00AC7BB5" w:rsidP="00D14D65"/>
        </w:tc>
        <w:tc>
          <w:tcPr>
            <w:tcW w:w="1558" w:type="dxa"/>
          </w:tcPr>
          <w:p w14:paraId="4A230DCB" w14:textId="77777777" w:rsidR="00AC7BB5" w:rsidRDefault="00AC7BB5" w:rsidP="00D14D65"/>
        </w:tc>
        <w:tc>
          <w:tcPr>
            <w:tcW w:w="1558" w:type="dxa"/>
          </w:tcPr>
          <w:p w14:paraId="3DD50900" w14:textId="77777777" w:rsidR="00AC7BB5" w:rsidRDefault="00AC7BB5" w:rsidP="00D14D65"/>
        </w:tc>
        <w:tc>
          <w:tcPr>
            <w:tcW w:w="1558" w:type="dxa"/>
          </w:tcPr>
          <w:p w14:paraId="30C72030" w14:textId="77777777" w:rsidR="00AC7BB5" w:rsidRDefault="00AC7BB5" w:rsidP="00D14D65">
            <w:r>
              <w:t>1</w:t>
            </w:r>
          </w:p>
        </w:tc>
        <w:tc>
          <w:tcPr>
            <w:tcW w:w="1558" w:type="dxa"/>
          </w:tcPr>
          <w:p w14:paraId="622AAD73" w14:textId="77777777" w:rsidR="00AC7BB5" w:rsidRDefault="00AC7BB5" w:rsidP="00D14D65"/>
        </w:tc>
      </w:tr>
      <w:tr w:rsidR="00AC7BB5" w14:paraId="22DC2801" w14:textId="77777777" w:rsidTr="00D14D65">
        <w:tc>
          <w:tcPr>
            <w:tcW w:w="1559" w:type="dxa"/>
          </w:tcPr>
          <w:p w14:paraId="14BB7174" w14:textId="77777777" w:rsidR="00AC7BB5" w:rsidRDefault="00AC7BB5" w:rsidP="00D14D65">
            <w:r>
              <w:t>MISCELLANEOUS</w:t>
            </w:r>
          </w:p>
          <w:p w14:paraId="75FC21DD" w14:textId="77777777" w:rsidR="00AC7BB5" w:rsidRDefault="00AC7BB5" w:rsidP="00D14D65">
            <w:proofErr w:type="spellStart"/>
            <w:r>
              <w:t>After</w:t>
            </w:r>
            <w:proofErr w:type="spellEnd"/>
            <w:r>
              <w:t xml:space="preserve"> </w:t>
            </w:r>
            <w:proofErr w:type="spellStart"/>
            <w:r>
              <w:t>loading</w:t>
            </w:r>
            <w:proofErr w:type="spellEnd"/>
            <w:r>
              <w:t xml:space="preserve"> </w:t>
            </w:r>
            <w:proofErr w:type="spellStart"/>
            <w:r>
              <w:t>truck</w:t>
            </w:r>
            <w:proofErr w:type="spellEnd"/>
          </w:p>
        </w:tc>
        <w:tc>
          <w:tcPr>
            <w:tcW w:w="1559" w:type="dxa"/>
          </w:tcPr>
          <w:p w14:paraId="64AC1A5D" w14:textId="77777777" w:rsidR="00AC7BB5" w:rsidRDefault="00AC7BB5" w:rsidP="00D14D65"/>
        </w:tc>
        <w:tc>
          <w:tcPr>
            <w:tcW w:w="1558" w:type="dxa"/>
          </w:tcPr>
          <w:p w14:paraId="397C3E06" w14:textId="77777777" w:rsidR="00AC7BB5" w:rsidRDefault="00AC7BB5" w:rsidP="00D14D65"/>
        </w:tc>
        <w:tc>
          <w:tcPr>
            <w:tcW w:w="1558" w:type="dxa"/>
          </w:tcPr>
          <w:p w14:paraId="6E6436A8" w14:textId="77777777" w:rsidR="00AC7BB5" w:rsidRDefault="00AC7BB5" w:rsidP="00D14D65"/>
        </w:tc>
        <w:tc>
          <w:tcPr>
            <w:tcW w:w="1558" w:type="dxa"/>
          </w:tcPr>
          <w:p w14:paraId="1591BA01" w14:textId="77777777" w:rsidR="00AC7BB5" w:rsidRDefault="00AC7BB5" w:rsidP="00D14D65"/>
        </w:tc>
        <w:tc>
          <w:tcPr>
            <w:tcW w:w="1558" w:type="dxa"/>
          </w:tcPr>
          <w:p w14:paraId="12996C4B" w14:textId="77777777" w:rsidR="00AC7BB5" w:rsidRDefault="00AC7BB5" w:rsidP="00D14D65"/>
        </w:tc>
      </w:tr>
    </w:tbl>
    <w:p w14:paraId="72F76F06" w14:textId="77777777" w:rsidR="00AC7BB5" w:rsidRDefault="00AC7BB5" w:rsidP="00AC7BB5"/>
    <w:p w14:paraId="196B3005" w14:textId="77777777" w:rsidR="00AC7BB5" w:rsidRDefault="00AC7BB5" w:rsidP="00AC7BB5">
      <w:pPr>
        <w:rPr>
          <w:b/>
        </w:rPr>
      </w:pPr>
      <w:r>
        <w:rPr>
          <w:b/>
        </w:rPr>
        <w:br w:type="page"/>
      </w:r>
    </w:p>
    <w:p w14:paraId="401DE697" w14:textId="77777777" w:rsidR="00AC7BB5" w:rsidRPr="00052519" w:rsidRDefault="00AC7BB5" w:rsidP="00AC7BB5">
      <w:pPr>
        <w:rPr>
          <w:b/>
          <w:color w:val="000000" w:themeColor="text1"/>
        </w:rPr>
      </w:pPr>
      <w:r>
        <w:rPr>
          <w:b/>
        </w:rPr>
        <w:lastRenderedPageBreak/>
        <w:t>Cover Le</w:t>
      </w:r>
      <w:r w:rsidRPr="00052519">
        <w:rPr>
          <w:b/>
          <w:color w:val="000000" w:themeColor="text1"/>
        </w:rPr>
        <w:t>tter for Branch Survey</w:t>
      </w:r>
      <w:r>
        <w:rPr>
          <w:b/>
          <w:color w:val="000000" w:themeColor="text1"/>
        </w:rPr>
        <w:t xml:space="preserve"> March 2023</w:t>
      </w:r>
    </w:p>
    <w:p w14:paraId="5624003A" w14:textId="77777777" w:rsidR="00AC7BB5" w:rsidRPr="00052519" w:rsidRDefault="00AC7BB5" w:rsidP="00AC7BB5">
      <w:pPr>
        <w:rPr>
          <w:color w:val="000000" w:themeColor="text1"/>
        </w:rPr>
      </w:pPr>
    </w:p>
    <w:p w14:paraId="3E2994F3" w14:textId="77777777" w:rsidR="00AC7BB5" w:rsidRPr="00052519" w:rsidRDefault="00AC7BB5" w:rsidP="00AC7BB5">
      <w:pPr>
        <w:rPr>
          <w:color w:val="000000" w:themeColor="text1"/>
        </w:rPr>
      </w:pPr>
      <w:r w:rsidRPr="00052519">
        <w:rPr>
          <w:color w:val="000000" w:themeColor="text1"/>
        </w:rPr>
        <w:t>Dear Branch Manager,</w:t>
      </w:r>
    </w:p>
    <w:p w14:paraId="5C440CFC" w14:textId="77777777" w:rsidR="00AC7BB5" w:rsidRPr="00052519" w:rsidRDefault="00AC7BB5" w:rsidP="00AC7BB5">
      <w:pPr>
        <w:rPr>
          <w:color w:val="000000" w:themeColor="text1"/>
        </w:rPr>
      </w:pPr>
    </w:p>
    <w:p w14:paraId="39B3102A" w14:textId="77777777" w:rsidR="00AC7BB5" w:rsidRPr="00052519" w:rsidRDefault="00AC7BB5" w:rsidP="00AC7BB5">
      <w:pPr>
        <w:rPr>
          <w:color w:val="000000" w:themeColor="text1"/>
        </w:rPr>
      </w:pPr>
      <w:r w:rsidRPr="00052519">
        <w:rPr>
          <w:color w:val="000000" w:themeColor="text1"/>
        </w:rPr>
        <w:t xml:space="preserve">SMRLA is conducting a delivery study to optimize our current services and </w:t>
      </w:r>
      <w:proofErr w:type="gramStart"/>
      <w:r w:rsidRPr="00052519">
        <w:rPr>
          <w:color w:val="000000" w:themeColor="text1"/>
        </w:rPr>
        <w:t>plan for the future</w:t>
      </w:r>
      <w:proofErr w:type="gramEnd"/>
      <w:r w:rsidRPr="00052519">
        <w:rPr>
          <w:color w:val="000000" w:themeColor="text1"/>
        </w:rPr>
        <w:t>.</w:t>
      </w:r>
    </w:p>
    <w:p w14:paraId="257FF553" w14:textId="77777777" w:rsidR="00AC7BB5" w:rsidRPr="00052519" w:rsidRDefault="00AC7BB5" w:rsidP="00AC7BB5">
      <w:pPr>
        <w:rPr>
          <w:color w:val="000000" w:themeColor="text1"/>
        </w:rPr>
      </w:pPr>
      <w:r w:rsidRPr="00052519">
        <w:rPr>
          <w:color w:val="000000" w:themeColor="text1"/>
        </w:rPr>
        <w:t xml:space="preserve">Accurate data about lending and borrowing at each branch is critical to this study.  </w:t>
      </w:r>
    </w:p>
    <w:p w14:paraId="38F3315E" w14:textId="77777777" w:rsidR="00AC7BB5" w:rsidRPr="00052519" w:rsidRDefault="00AC7BB5" w:rsidP="00AC7BB5">
      <w:pPr>
        <w:rPr>
          <w:color w:val="000000" w:themeColor="text1"/>
        </w:rPr>
      </w:pPr>
    </w:p>
    <w:p w14:paraId="64B9B02C" w14:textId="77777777" w:rsidR="00AC7BB5" w:rsidRPr="00052519" w:rsidRDefault="00AC7BB5" w:rsidP="00AC7BB5">
      <w:pPr>
        <w:rPr>
          <w:color w:val="000000" w:themeColor="text1"/>
        </w:rPr>
      </w:pPr>
      <w:r w:rsidRPr="00052519">
        <w:rPr>
          <w:color w:val="000000" w:themeColor="text1"/>
        </w:rPr>
        <w:t xml:space="preserve">We ask your assistance with a one-week survey of incoming and outgoing totes and items.  Your participation is essential for the success of our study.  Please share with the appropriate staff members to complete this five-day survey.  Susan Grant will be discussing this at the March 1 Circulation Supervisors meeting.  We understand that this will entail additional work at your branch and thank you for your participation.  </w:t>
      </w:r>
    </w:p>
    <w:p w14:paraId="42A87DB2" w14:textId="77777777" w:rsidR="00AC7BB5" w:rsidRPr="00052519" w:rsidRDefault="00AC7BB5" w:rsidP="00AC7BB5">
      <w:pPr>
        <w:rPr>
          <w:color w:val="000000" w:themeColor="text1"/>
        </w:rPr>
      </w:pPr>
    </w:p>
    <w:p w14:paraId="54EAFD37" w14:textId="77777777" w:rsidR="00AC7BB5" w:rsidRPr="00052519" w:rsidRDefault="00AC7BB5" w:rsidP="00AC7BB5">
      <w:pPr>
        <w:rPr>
          <w:color w:val="000000" w:themeColor="text1"/>
        </w:rPr>
      </w:pPr>
      <w:r w:rsidRPr="00052519">
        <w:rPr>
          <w:color w:val="000000" w:themeColor="text1"/>
        </w:rPr>
        <w:t xml:space="preserve">Greg Pronevitz, our consultant on this project, has designed an Excel spreadsheet for each branch to complete during the sample week of </w:t>
      </w:r>
      <w:r w:rsidRPr="00052519">
        <w:rPr>
          <w:b/>
          <w:bCs/>
          <w:color w:val="000000" w:themeColor="text1"/>
        </w:rPr>
        <w:t xml:space="preserve">March 8-14, 2023 </w:t>
      </w:r>
      <w:r w:rsidRPr="00052519">
        <w:rPr>
          <w:color w:val="000000" w:themeColor="text1"/>
        </w:rPr>
        <w:t>(see attached).  We also provide a version that can be printed.  We are seeking data during normal delivery.  If there is an interruption or curtailment, SMRLA will inform you by email.  We will resume on that day of the week during next week. For example, if delivery is normal Monday and Tuesday but we had to curtail services on Wednesday, we will ask you to hold off on tallying the Wednesday sample until the following week.</w:t>
      </w:r>
    </w:p>
    <w:p w14:paraId="560101DE" w14:textId="77777777" w:rsidR="00AC7BB5" w:rsidRPr="00052519" w:rsidRDefault="00AC7BB5" w:rsidP="00AC7BB5">
      <w:pPr>
        <w:rPr>
          <w:color w:val="000000" w:themeColor="text1"/>
        </w:rPr>
      </w:pPr>
    </w:p>
    <w:p w14:paraId="7FB18826" w14:textId="03DF9E4E" w:rsidR="00AC7BB5" w:rsidRPr="00052519" w:rsidRDefault="00AC7BB5" w:rsidP="00AC7BB5">
      <w:pPr>
        <w:rPr>
          <w:color w:val="000000" w:themeColor="text1"/>
        </w:rPr>
      </w:pPr>
      <w:r w:rsidRPr="00052519">
        <w:rPr>
          <w:color w:val="000000" w:themeColor="text1"/>
        </w:rPr>
        <w:t xml:space="preserve">The first worksheet is the blank which we ask you to complete and return to </w:t>
      </w:r>
      <w:r w:rsidRPr="00052519">
        <w:rPr>
          <w:color w:val="0432FF"/>
          <w:u w:val="single"/>
        </w:rPr>
        <w:t>Greg Pronevitz.</w:t>
      </w:r>
      <w:r w:rsidRPr="00052519">
        <w:rPr>
          <w:color w:val="000000" w:themeColor="text1"/>
        </w:rPr>
        <w:t xml:space="preserve"> If you would like to print the worksheet to work with, please do so and scan it when complete and send to </w:t>
      </w:r>
      <w:r w:rsidRPr="00B425BB">
        <w:t>Greg Pronevitz</w:t>
      </w:r>
      <w:r w:rsidRPr="00052519">
        <w:rPr>
          <w:color w:val="000000" w:themeColor="text1"/>
        </w:rPr>
        <w:t xml:space="preserve"> via email.  The second worksheet </w:t>
      </w:r>
      <w:r>
        <w:rPr>
          <w:color w:val="000000" w:themeColor="text1"/>
        </w:rPr>
        <w:t xml:space="preserve">in the Excel version </w:t>
      </w:r>
      <w:r w:rsidRPr="00052519">
        <w:rPr>
          <w:color w:val="000000" w:themeColor="text1"/>
        </w:rPr>
        <w:t>is a sample to demonstrate how to complete the survey.</w:t>
      </w:r>
    </w:p>
    <w:p w14:paraId="58C1063A" w14:textId="77777777" w:rsidR="00AC7BB5" w:rsidRPr="00052519" w:rsidRDefault="00AC7BB5" w:rsidP="00AC7BB5">
      <w:pPr>
        <w:rPr>
          <w:color w:val="000000" w:themeColor="text1"/>
        </w:rPr>
      </w:pPr>
    </w:p>
    <w:p w14:paraId="0018B29F" w14:textId="77777777" w:rsidR="00AC7BB5" w:rsidRPr="00052519" w:rsidRDefault="00AC7BB5" w:rsidP="00AC7BB5">
      <w:pPr>
        <w:rPr>
          <w:color w:val="000000" w:themeColor="text1"/>
        </w:rPr>
      </w:pPr>
      <w:r w:rsidRPr="00052519">
        <w:rPr>
          <w:color w:val="000000" w:themeColor="text1"/>
        </w:rPr>
        <w:t>We are seeking information on:</w:t>
      </w:r>
    </w:p>
    <w:p w14:paraId="4E891F2E" w14:textId="77777777" w:rsidR="00AC7BB5" w:rsidRPr="00052519" w:rsidRDefault="00AC7BB5" w:rsidP="00AC7BB5">
      <w:pPr>
        <w:rPr>
          <w:color w:val="000000" w:themeColor="text1"/>
        </w:rPr>
      </w:pPr>
    </w:p>
    <w:p w14:paraId="7D7E01FF" w14:textId="77777777" w:rsidR="00AC7BB5" w:rsidRPr="00052519" w:rsidRDefault="00AC7BB5" w:rsidP="007C4B2A">
      <w:pPr>
        <w:numPr>
          <w:ilvl w:val="0"/>
          <w:numId w:val="20"/>
        </w:numPr>
        <w:contextualSpacing/>
        <w:rPr>
          <w:color w:val="000000" w:themeColor="text1"/>
        </w:rPr>
      </w:pPr>
      <w:r w:rsidRPr="00052519">
        <w:rPr>
          <w:color w:val="000000" w:themeColor="text1"/>
        </w:rPr>
        <w:t xml:space="preserve">A count of incoming and outgoing </w:t>
      </w:r>
      <w:proofErr w:type="gramStart"/>
      <w:r w:rsidRPr="00052519">
        <w:rPr>
          <w:b/>
          <w:color w:val="000000" w:themeColor="text1"/>
        </w:rPr>
        <w:t>Blue</w:t>
      </w:r>
      <w:proofErr w:type="gramEnd"/>
      <w:r w:rsidRPr="00052519">
        <w:rPr>
          <w:color w:val="000000" w:themeColor="text1"/>
        </w:rPr>
        <w:t xml:space="preserve"> totes and items (contents of tote, e.g., books, DVDs, etc.)</w:t>
      </w:r>
    </w:p>
    <w:p w14:paraId="661F9CC1" w14:textId="77777777" w:rsidR="00AC7BB5" w:rsidRPr="00052519" w:rsidRDefault="00AC7BB5" w:rsidP="007C4B2A">
      <w:pPr>
        <w:numPr>
          <w:ilvl w:val="0"/>
          <w:numId w:val="20"/>
        </w:numPr>
        <w:contextualSpacing/>
        <w:rPr>
          <w:color w:val="000000" w:themeColor="text1"/>
        </w:rPr>
      </w:pPr>
      <w:r w:rsidRPr="00052519">
        <w:rPr>
          <w:color w:val="000000" w:themeColor="text1"/>
        </w:rPr>
        <w:t>A count of totes that were shipped and/or received that were full and not full. If a tote is half-full or more, count as full.  If in doubt, count as not full.  However, do not count empty totes.  Please list empty totes in the notes section at the end of the survey.</w:t>
      </w:r>
    </w:p>
    <w:p w14:paraId="65CD8189" w14:textId="77777777" w:rsidR="00AC7BB5" w:rsidRPr="00052519" w:rsidRDefault="00AC7BB5" w:rsidP="007C4B2A">
      <w:pPr>
        <w:numPr>
          <w:ilvl w:val="0"/>
          <w:numId w:val="20"/>
        </w:numPr>
        <w:contextualSpacing/>
        <w:rPr>
          <w:color w:val="000000" w:themeColor="text1"/>
        </w:rPr>
      </w:pPr>
      <w:r w:rsidRPr="00052519">
        <w:rPr>
          <w:color w:val="000000" w:themeColor="text1"/>
        </w:rPr>
        <w:t>A random sample of how long one item in each tote has been in transit (age).  That is if a sampled item was put in transit the same day it was received, days in transit equals 0.  If an item was put in transit the day before it was received, days in transit equals 1, etc.  To select a random item, pick one item from the middle of the tote.</w:t>
      </w:r>
    </w:p>
    <w:p w14:paraId="17EF546A" w14:textId="77777777" w:rsidR="00AC7BB5" w:rsidRPr="00052519" w:rsidRDefault="00AC7BB5" w:rsidP="007C4B2A">
      <w:pPr>
        <w:numPr>
          <w:ilvl w:val="0"/>
          <w:numId w:val="20"/>
        </w:numPr>
        <w:contextualSpacing/>
        <w:rPr>
          <w:color w:val="000000" w:themeColor="text1"/>
        </w:rPr>
      </w:pPr>
      <w:r w:rsidRPr="00052519">
        <w:rPr>
          <w:color w:val="000000" w:themeColor="text1"/>
        </w:rPr>
        <w:t>A list of branches for which your branch shipped more than one tote during the survey week.</w:t>
      </w:r>
    </w:p>
    <w:p w14:paraId="538632B6" w14:textId="77777777" w:rsidR="00AC7BB5" w:rsidRPr="00052519" w:rsidRDefault="00AC7BB5" w:rsidP="007C4B2A">
      <w:pPr>
        <w:numPr>
          <w:ilvl w:val="0"/>
          <w:numId w:val="20"/>
        </w:numPr>
        <w:contextualSpacing/>
        <w:rPr>
          <w:color w:val="000000" w:themeColor="text1"/>
        </w:rPr>
      </w:pPr>
      <w:r w:rsidRPr="00052519">
        <w:rPr>
          <w:color w:val="000000" w:themeColor="text1"/>
        </w:rPr>
        <w:t xml:space="preserve">A count of incoming and outgoing </w:t>
      </w:r>
      <w:r w:rsidRPr="00052519">
        <w:rPr>
          <w:b/>
          <w:color w:val="000000" w:themeColor="text1"/>
        </w:rPr>
        <w:t>Grey</w:t>
      </w:r>
      <w:r w:rsidRPr="00052519">
        <w:rPr>
          <w:color w:val="000000" w:themeColor="text1"/>
        </w:rPr>
        <w:t xml:space="preserve"> totes and items.</w:t>
      </w:r>
    </w:p>
    <w:p w14:paraId="5E543F8A" w14:textId="77777777" w:rsidR="00AC7BB5" w:rsidRPr="00052519" w:rsidRDefault="00AC7BB5" w:rsidP="007C4B2A">
      <w:pPr>
        <w:numPr>
          <w:ilvl w:val="0"/>
          <w:numId w:val="20"/>
        </w:numPr>
        <w:contextualSpacing/>
        <w:rPr>
          <w:color w:val="000000" w:themeColor="text1"/>
        </w:rPr>
      </w:pPr>
      <w:r w:rsidRPr="00052519">
        <w:rPr>
          <w:color w:val="000000" w:themeColor="text1"/>
        </w:rPr>
        <w:t>Any notes or comments you may have about delivery services or specific situations in your branch that may affect delivery during the sample period.  For example, note how many story time totes were shipped on a given day.</w:t>
      </w:r>
    </w:p>
    <w:p w14:paraId="61167FA6" w14:textId="77777777" w:rsidR="00AC7BB5" w:rsidRDefault="00AC7BB5" w:rsidP="007C4B2A">
      <w:pPr>
        <w:ind w:left="720"/>
        <w:contextualSpacing/>
      </w:pPr>
    </w:p>
    <w:p w14:paraId="372C0070" w14:textId="18AAA2F1" w:rsidR="00AC7BB5" w:rsidRDefault="00AC7BB5" w:rsidP="007C4B2A">
      <w:pPr>
        <w:contextualSpacing/>
      </w:pPr>
      <w:r>
        <w:t xml:space="preserve">Please direct any questions to </w:t>
      </w:r>
      <w:r w:rsidRPr="00B425BB">
        <w:t>Greg Pronevitz greg@pronevitzconsulting.com.</w:t>
      </w:r>
    </w:p>
    <w:p w14:paraId="2E198934" w14:textId="77777777" w:rsidR="00AC7BB5" w:rsidRDefault="00AC7BB5" w:rsidP="007C4B2A">
      <w:pPr>
        <w:contextualSpacing/>
      </w:pPr>
    </w:p>
    <w:p w14:paraId="24B1526E" w14:textId="77777777" w:rsidR="00AC7BB5" w:rsidRDefault="00AC7BB5" w:rsidP="007C4B2A">
      <w:pPr>
        <w:contextualSpacing/>
      </w:pPr>
      <w:r>
        <w:t>Thanks in advance for your participation.</w:t>
      </w:r>
    </w:p>
    <w:p w14:paraId="41B404D3" w14:textId="77777777" w:rsidR="00AC7BB5" w:rsidRDefault="00AC7BB5" w:rsidP="00AC7BB5"/>
    <w:p w14:paraId="27473281" w14:textId="77777777" w:rsidR="00AC7BB5" w:rsidRDefault="00AC7BB5">
      <w:pPr>
        <w:rPr>
          <w:rFonts w:eastAsia="Arial" w:cs="Arial"/>
          <w:b/>
          <w:sz w:val="28"/>
          <w:szCs w:val="48"/>
        </w:rPr>
      </w:pPr>
      <w:r>
        <w:br w:type="page"/>
      </w:r>
    </w:p>
    <w:p w14:paraId="00000189" w14:textId="20BF10D4" w:rsidR="00C7463D" w:rsidRDefault="00000000">
      <w:pPr>
        <w:pStyle w:val="Heading1"/>
      </w:pPr>
      <w:bookmarkStart w:id="17" w:name="_Toc132175061"/>
      <w:r>
        <w:lastRenderedPageBreak/>
        <w:t>Exhibit B: SMRLA Drivers Manual July 2021 revision</w:t>
      </w:r>
      <w:bookmarkEnd w:id="17"/>
    </w:p>
    <w:p w14:paraId="0000018A" w14:textId="77777777" w:rsidR="00C7463D" w:rsidRDefault="00C7463D"/>
    <w:p w14:paraId="0000018B" w14:textId="77777777" w:rsidR="00C7463D" w:rsidRDefault="00000000">
      <w:r>
        <w:t>Note:  this document is for information only from 2021 and may contain obsolete information.</w:t>
      </w:r>
    </w:p>
    <w:p w14:paraId="00B7C85C" w14:textId="77777777" w:rsidR="00ED6101" w:rsidRDefault="00ED6101"/>
    <w:p w14:paraId="0000018E" w14:textId="6459D1E7" w:rsidR="00C7463D" w:rsidRDefault="00ED6101">
      <w:r>
        <w:t>Exhibit B (see separate PDF Document)</w:t>
      </w:r>
    </w:p>
    <w:p w14:paraId="0000018F" w14:textId="77777777" w:rsidR="00C7463D" w:rsidRDefault="00000000">
      <w:pPr>
        <w:spacing w:line="276" w:lineRule="auto"/>
        <w:rPr>
          <w:b/>
          <w:sz w:val="28"/>
          <w:szCs w:val="28"/>
        </w:rPr>
      </w:pPr>
      <w:r>
        <w:br w:type="page"/>
      </w:r>
    </w:p>
    <w:p w14:paraId="00000190" w14:textId="77777777" w:rsidR="00C7463D" w:rsidRDefault="00000000">
      <w:pPr>
        <w:pStyle w:val="Heading1"/>
      </w:pPr>
      <w:bookmarkStart w:id="18" w:name="_Toc132175062"/>
      <w:r>
        <w:lastRenderedPageBreak/>
        <w:t>Exhibit C:  Containers and Labels</w:t>
      </w:r>
      <w:bookmarkEnd w:id="18"/>
    </w:p>
    <w:p w14:paraId="00000191" w14:textId="77777777" w:rsidR="00C7463D" w:rsidRDefault="00000000">
      <w:pPr>
        <w:rPr>
          <w:b/>
        </w:rPr>
      </w:pPr>
      <w:r>
        <w:rPr>
          <w:b/>
        </w:rPr>
        <w:t>Totes</w:t>
      </w:r>
    </w:p>
    <w:p w14:paraId="00000192" w14:textId="77777777" w:rsidR="00C7463D" w:rsidRDefault="00000000">
      <w:pPr>
        <w:numPr>
          <w:ilvl w:val="0"/>
          <w:numId w:val="14"/>
        </w:numPr>
        <w:pBdr>
          <w:top w:val="nil"/>
          <w:left w:val="nil"/>
          <w:bottom w:val="nil"/>
          <w:right w:val="nil"/>
          <w:between w:val="nil"/>
        </w:pBdr>
        <w:rPr>
          <w:rFonts w:eastAsia="Arial" w:cs="Arial"/>
          <w:color w:val="000000"/>
          <w:szCs w:val="22"/>
        </w:rPr>
      </w:pPr>
      <w:r>
        <w:rPr>
          <w:rFonts w:eastAsia="Arial" w:cs="Arial"/>
          <w:color w:val="000000"/>
          <w:szCs w:val="22"/>
        </w:rPr>
        <w:t>Blue Orbis FP151</w:t>
      </w:r>
    </w:p>
    <w:p w14:paraId="00000193" w14:textId="77777777" w:rsidR="00C7463D" w:rsidRDefault="00000000">
      <w:pPr>
        <w:numPr>
          <w:ilvl w:val="0"/>
          <w:numId w:val="14"/>
        </w:numPr>
        <w:pBdr>
          <w:top w:val="nil"/>
          <w:left w:val="nil"/>
          <w:bottom w:val="nil"/>
          <w:right w:val="nil"/>
          <w:between w:val="nil"/>
        </w:pBdr>
        <w:rPr>
          <w:rFonts w:eastAsia="Arial" w:cs="Arial"/>
          <w:color w:val="000000"/>
          <w:szCs w:val="22"/>
        </w:rPr>
      </w:pPr>
      <w:r>
        <w:rPr>
          <w:rFonts w:eastAsia="Arial" w:cs="Arial"/>
          <w:color w:val="000000"/>
          <w:szCs w:val="22"/>
        </w:rPr>
        <w:t>Grey Orbis FP151</w:t>
      </w:r>
    </w:p>
    <w:p w14:paraId="00000194" w14:textId="77777777" w:rsidR="00C7463D" w:rsidRDefault="00000000">
      <w:pPr>
        <w:numPr>
          <w:ilvl w:val="0"/>
          <w:numId w:val="14"/>
        </w:numPr>
        <w:pBdr>
          <w:top w:val="nil"/>
          <w:left w:val="nil"/>
          <w:bottom w:val="nil"/>
          <w:right w:val="nil"/>
          <w:between w:val="nil"/>
        </w:pBdr>
        <w:rPr>
          <w:rFonts w:eastAsia="Arial" w:cs="Arial"/>
          <w:color w:val="000000"/>
          <w:szCs w:val="22"/>
        </w:rPr>
      </w:pPr>
      <w:r>
        <w:rPr>
          <w:rFonts w:eastAsia="Arial" w:cs="Arial"/>
          <w:color w:val="000000"/>
          <w:szCs w:val="22"/>
        </w:rPr>
        <w:t>Storytime</w:t>
      </w:r>
    </w:p>
    <w:p w14:paraId="00000195" w14:textId="77777777" w:rsidR="00C7463D" w:rsidRDefault="00000000">
      <w:pPr>
        <w:numPr>
          <w:ilvl w:val="0"/>
          <w:numId w:val="14"/>
        </w:numPr>
        <w:pBdr>
          <w:top w:val="nil"/>
          <w:left w:val="nil"/>
          <w:bottom w:val="nil"/>
          <w:right w:val="nil"/>
          <w:between w:val="nil"/>
        </w:pBdr>
        <w:rPr>
          <w:rFonts w:eastAsia="Arial" w:cs="Arial"/>
          <w:color w:val="000000"/>
          <w:szCs w:val="22"/>
        </w:rPr>
      </w:pPr>
      <w:r>
        <w:rPr>
          <w:rFonts w:eastAsia="Arial" w:cs="Arial"/>
          <w:color w:val="000000"/>
          <w:szCs w:val="22"/>
        </w:rPr>
        <w:t>USPS</w:t>
      </w:r>
    </w:p>
    <w:p w14:paraId="00000196" w14:textId="77777777" w:rsidR="00C7463D" w:rsidRDefault="00C7463D"/>
    <w:p w14:paraId="00000197" w14:textId="77777777" w:rsidR="00C7463D" w:rsidRDefault="00000000">
      <w:pPr>
        <w:rPr>
          <w:b/>
          <w:color w:val="000000"/>
        </w:rPr>
      </w:pPr>
      <w:r>
        <w:rPr>
          <w:b/>
          <w:color w:val="000000"/>
        </w:rPr>
        <w:t>Vast majority of totes shipped are as follows:</w:t>
      </w:r>
    </w:p>
    <w:p w14:paraId="00000198" w14:textId="77777777" w:rsidR="00C7463D" w:rsidRDefault="00000000">
      <w:pPr>
        <w:rPr>
          <w:color w:val="000000"/>
        </w:rPr>
      </w:pPr>
      <w:r>
        <w:rPr>
          <w:color w:val="000000"/>
        </w:rPr>
        <w:t>Manufacturer: Orbis</w:t>
      </w:r>
    </w:p>
    <w:p w14:paraId="00000199" w14:textId="77777777" w:rsidR="00C7463D" w:rsidRDefault="00000000">
      <w:pPr>
        <w:rPr>
          <w:color w:val="000000"/>
        </w:rPr>
      </w:pPr>
      <w:r>
        <w:rPr>
          <w:color w:val="000000"/>
        </w:rPr>
        <w:t xml:space="preserve">What is the stock number:  </w:t>
      </w:r>
      <w:proofErr w:type="gramStart"/>
      <w:r>
        <w:rPr>
          <w:color w:val="000000"/>
        </w:rPr>
        <w:t>FP151</w:t>
      </w:r>
      <w:proofErr w:type="gramEnd"/>
      <w:r>
        <w:rPr>
          <w:color w:val="000000"/>
        </w:rPr>
        <w:t> </w:t>
      </w:r>
    </w:p>
    <w:p w14:paraId="0000019A" w14:textId="77777777" w:rsidR="00C7463D" w:rsidRDefault="00000000">
      <w:pPr>
        <w:rPr>
          <w:color w:val="000000"/>
        </w:rPr>
      </w:pPr>
      <w:r>
        <w:rPr>
          <w:color w:val="000000"/>
        </w:rPr>
        <w:t>Distributer Global Industrial</w:t>
      </w:r>
    </w:p>
    <w:p w14:paraId="0000019B" w14:textId="77777777" w:rsidR="00C7463D" w:rsidRDefault="00000000">
      <w:pPr>
        <w:rPr>
          <w:color w:val="000000"/>
        </w:rPr>
      </w:pPr>
      <w:r>
        <w:rPr>
          <w:color w:val="000000"/>
        </w:rPr>
        <w:t>Color: Gray for new materials, blue for ILL/books going between branches</w:t>
      </w:r>
    </w:p>
    <w:p w14:paraId="0000019C" w14:textId="77777777" w:rsidR="00C7463D" w:rsidRDefault="00000000">
      <w:pPr>
        <w:rPr>
          <w:color w:val="000000"/>
        </w:rPr>
      </w:pPr>
      <w:r>
        <w:rPr>
          <w:color w:val="000000"/>
        </w:rPr>
        <w:t xml:space="preserve">External dimensions in inches: 22-3/10 x 13 x 12-4/5 tall </w:t>
      </w:r>
    </w:p>
    <w:p w14:paraId="0000019D" w14:textId="77777777" w:rsidR="00C7463D" w:rsidRDefault="00000000">
      <w:pPr>
        <w:rPr>
          <w:color w:val="000000"/>
        </w:rPr>
      </w:pPr>
      <w:r>
        <w:rPr>
          <w:color w:val="000000"/>
        </w:rPr>
        <w:t>Internal dimensions in inches: 18.5 at base (20 at top) length x 11.75 tall x 10.5 at base (11.5 at top) wide</w:t>
      </w:r>
    </w:p>
    <w:p w14:paraId="0000019E" w14:textId="77777777" w:rsidR="00C7463D" w:rsidRDefault="00000000">
      <w:pPr>
        <w:rPr>
          <w:color w:val="000000"/>
        </w:rPr>
      </w:pPr>
      <w:r>
        <w:rPr>
          <w:color w:val="000000"/>
        </w:rPr>
        <w:t>Lids: interlocking</w:t>
      </w:r>
    </w:p>
    <w:p w14:paraId="0000019F" w14:textId="77777777" w:rsidR="00C7463D" w:rsidRDefault="00000000">
      <w:pPr>
        <w:rPr>
          <w:color w:val="000000"/>
        </w:rPr>
      </w:pPr>
      <w:r>
        <w:rPr>
          <w:color w:val="000000"/>
        </w:rPr>
        <w:t>Max tote weight: 40-50 pounds.  We encourage libraries to leave two inches of empty space at top to keep weight down.</w:t>
      </w:r>
    </w:p>
    <w:p w14:paraId="000001A0" w14:textId="77777777" w:rsidR="00C7463D" w:rsidRDefault="00000000">
      <w:pPr>
        <w:rPr>
          <w:color w:val="000000"/>
        </w:rPr>
      </w:pPr>
      <w:r>
        <w:rPr>
          <w:color w:val="000000"/>
        </w:rPr>
        <w:t xml:space="preserve">See photos below. </w:t>
      </w:r>
    </w:p>
    <w:p w14:paraId="000001A1" w14:textId="77777777" w:rsidR="00C7463D" w:rsidRDefault="00000000">
      <w:pPr>
        <w:rPr>
          <w:color w:val="000000"/>
        </w:rPr>
      </w:pPr>
      <w:r>
        <w:rPr>
          <w:color w:val="000000"/>
        </w:rPr>
        <w:t>Average capacity: estimated 30-40 items and varies based on material.</w:t>
      </w:r>
    </w:p>
    <w:p w14:paraId="000001A2" w14:textId="77777777" w:rsidR="00C7463D" w:rsidRDefault="00C7463D">
      <w:pPr>
        <w:rPr>
          <w:color w:val="000000"/>
        </w:rPr>
      </w:pPr>
    </w:p>
    <w:p w14:paraId="000001A3" w14:textId="77777777" w:rsidR="00C7463D" w:rsidRDefault="00000000">
      <w:pPr>
        <w:rPr>
          <w:color w:val="000000"/>
        </w:rPr>
      </w:pPr>
      <w:r>
        <w:rPr>
          <w:color w:val="000000"/>
        </w:rPr>
        <w:t>Totes are labeled with a card in an external clear protector with the four-character designation of the destination (see photos below)</w:t>
      </w:r>
    </w:p>
    <w:p w14:paraId="000001A4" w14:textId="77777777" w:rsidR="00C7463D" w:rsidRDefault="00000000">
      <w:pPr>
        <w:rPr>
          <w:color w:val="000000"/>
        </w:rPr>
      </w:pPr>
      <w:r>
        <w:rPr>
          <w:noProof/>
        </w:rPr>
        <w:drawing>
          <wp:anchor distT="0" distB="0" distL="114300" distR="114300" simplePos="0" relativeHeight="251658240" behindDoc="0" locked="0" layoutInCell="1" hidden="0" allowOverlap="1" wp14:anchorId="4E7D3D52" wp14:editId="35A66428">
            <wp:simplePos x="0" y="0"/>
            <wp:positionH relativeFrom="column">
              <wp:posOffset>-24764</wp:posOffset>
            </wp:positionH>
            <wp:positionV relativeFrom="paragraph">
              <wp:posOffset>31511</wp:posOffset>
            </wp:positionV>
            <wp:extent cx="3679190" cy="3077845"/>
            <wp:effectExtent l="0" t="0" r="0" b="0"/>
            <wp:wrapSquare wrapText="bothSides" distT="0" distB="0" distL="114300" distR="11430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a:stretch>
                      <a:fillRect/>
                    </a:stretch>
                  </pic:blipFill>
                  <pic:spPr>
                    <a:xfrm>
                      <a:off x="0" y="0"/>
                      <a:ext cx="3679190" cy="3077845"/>
                    </a:xfrm>
                    <a:prstGeom prst="rect">
                      <a:avLst/>
                    </a:prstGeom>
                    <a:ln/>
                  </pic:spPr>
                </pic:pic>
              </a:graphicData>
            </a:graphic>
          </wp:anchor>
        </w:drawing>
      </w:r>
    </w:p>
    <w:p w14:paraId="000001A5" w14:textId="77777777" w:rsidR="00C7463D" w:rsidRDefault="00C7463D">
      <w:pPr>
        <w:rPr>
          <w:color w:val="000000"/>
        </w:rPr>
      </w:pPr>
    </w:p>
    <w:p w14:paraId="000001A6" w14:textId="77777777" w:rsidR="00C7463D" w:rsidRDefault="00C7463D">
      <w:pPr>
        <w:rPr>
          <w:color w:val="000000"/>
        </w:rPr>
      </w:pPr>
    </w:p>
    <w:p w14:paraId="000001A7" w14:textId="77777777" w:rsidR="00C7463D" w:rsidRDefault="00000000">
      <w:pPr>
        <w:rPr>
          <w:color w:val="000000"/>
        </w:rPr>
      </w:pPr>
      <w:r>
        <w:rPr>
          <w:color w:val="000000"/>
        </w:rPr>
        <w:t> </w:t>
      </w:r>
    </w:p>
    <w:p w14:paraId="000001A8" w14:textId="77777777" w:rsidR="00C7463D" w:rsidRDefault="00C7463D"/>
    <w:p w14:paraId="000001A9" w14:textId="77777777" w:rsidR="00C7463D" w:rsidRDefault="00C7463D"/>
    <w:p w14:paraId="000001AA" w14:textId="77777777" w:rsidR="00C7463D" w:rsidRDefault="00C7463D"/>
    <w:p w14:paraId="000001AB" w14:textId="77777777" w:rsidR="00C7463D" w:rsidRDefault="00C7463D"/>
    <w:p w14:paraId="000001AC" w14:textId="77777777" w:rsidR="00C7463D" w:rsidRDefault="00C7463D"/>
    <w:p w14:paraId="000001AD" w14:textId="77777777" w:rsidR="00C7463D" w:rsidRDefault="00C7463D"/>
    <w:p w14:paraId="000001AE" w14:textId="77777777" w:rsidR="00C7463D" w:rsidRDefault="00C7463D"/>
    <w:p w14:paraId="000001AF" w14:textId="77777777" w:rsidR="00C7463D" w:rsidRDefault="00C7463D"/>
    <w:p w14:paraId="000001B0" w14:textId="77777777" w:rsidR="00C7463D" w:rsidRDefault="00C7463D"/>
    <w:p w14:paraId="000001B1" w14:textId="77777777" w:rsidR="00C7463D" w:rsidRDefault="00C7463D"/>
    <w:p w14:paraId="000001B2" w14:textId="77777777" w:rsidR="00C7463D" w:rsidRDefault="00C7463D"/>
    <w:p w14:paraId="000001B3" w14:textId="77777777" w:rsidR="00C7463D" w:rsidRDefault="00C7463D"/>
    <w:p w14:paraId="000001B4" w14:textId="77777777" w:rsidR="00C7463D" w:rsidRDefault="00C7463D"/>
    <w:p w14:paraId="000001B5" w14:textId="77777777" w:rsidR="00C7463D" w:rsidRDefault="00C7463D"/>
    <w:p w14:paraId="000001B6" w14:textId="77777777" w:rsidR="00C7463D" w:rsidRDefault="00C7463D"/>
    <w:p w14:paraId="000001B7" w14:textId="77777777" w:rsidR="00C7463D" w:rsidRDefault="00C7463D"/>
    <w:p w14:paraId="000001B8" w14:textId="77777777" w:rsidR="00C7463D" w:rsidRDefault="00C7463D"/>
    <w:p w14:paraId="000001B9" w14:textId="77777777" w:rsidR="00C7463D" w:rsidRDefault="00C7463D"/>
    <w:p w14:paraId="000001BA" w14:textId="77777777" w:rsidR="00C7463D" w:rsidRDefault="00C7463D"/>
    <w:p w14:paraId="000001BB" w14:textId="77777777" w:rsidR="00C7463D" w:rsidRDefault="00C7463D"/>
    <w:p w14:paraId="000001BC" w14:textId="77777777" w:rsidR="00C7463D" w:rsidRDefault="00000000">
      <w:pPr>
        <w:spacing w:line="276" w:lineRule="auto"/>
      </w:pPr>
      <w:r>
        <w:rPr>
          <w:noProof/>
        </w:rPr>
        <w:lastRenderedPageBreak/>
        <w:drawing>
          <wp:anchor distT="0" distB="0" distL="114300" distR="114300" simplePos="0" relativeHeight="251659264" behindDoc="0" locked="0" layoutInCell="1" hidden="0" allowOverlap="1" wp14:anchorId="4B5D258D" wp14:editId="4F7675F4">
            <wp:simplePos x="0" y="0"/>
            <wp:positionH relativeFrom="column">
              <wp:posOffset>-154976</wp:posOffset>
            </wp:positionH>
            <wp:positionV relativeFrom="paragraph">
              <wp:posOffset>-212</wp:posOffset>
            </wp:positionV>
            <wp:extent cx="3657600" cy="2743200"/>
            <wp:effectExtent l="0" t="0" r="0" b="0"/>
            <wp:wrapSquare wrapText="bothSides" distT="0" distB="0" distL="114300" distR="11430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1"/>
                    <a:srcRect/>
                    <a:stretch>
                      <a:fillRect/>
                    </a:stretch>
                  </pic:blipFill>
                  <pic:spPr>
                    <a:xfrm>
                      <a:off x="0" y="0"/>
                      <a:ext cx="3657600" cy="2743200"/>
                    </a:xfrm>
                    <a:prstGeom prst="rect">
                      <a:avLst/>
                    </a:prstGeom>
                    <a:ln/>
                  </pic:spPr>
                </pic:pic>
              </a:graphicData>
            </a:graphic>
          </wp:anchor>
        </w:drawing>
      </w:r>
    </w:p>
    <w:p w14:paraId="000001BD" w14:textId="77777777" w:rsidR="00C7463D" w:rsidRDefault="00C7463D">
      <w:pPr>
        <w:spacing w:line="276" w:lineRule="auto"/>
      </w:pPr>
    </w:p>
    <w:p w14:paraId="000001BE" w14:textId="77777777" w:rsidR="00C7463D" w:rsidRDefault="00C7463D">
      <w:pPr>
        <w:spacing w:line="276" w:lineRule="auto"/>
      </w:pPr>
    </w:p>
    <w:p w14:paraId="000001BF" w14:textId="77777777" w:rsidR="00C7463D" w:rsidRDefault="00C7463D">
      <w:pPr>
        <w:spacing w:line="276" w:lineRule="auto"/>
      </w:pPr>
    </w:p>
    <w:p w14:paraId="000001C0" w14:textId="77777777" w:rsidR="00C7463D" w:rsidRDefault="00C7463D">
      <w:pPr>
        <w:spacing w:line="276" w:lineRule="auto"/>
      </w:pPr>
    </w:p>
    <w:p w14:paraId="000001C1" w14:textId="77777777" w:rsidR="00C7463D" w:rsidRDefault="00C7463D">
      <w:pPr>
        <w:spacing w:line="276" w:lineRule="auto"/>
      </w:pPr>
    </w:p>
    <w:p w14:paraId="000001C2" w14:textId="77777777" w:rsidR="00C7463D" w:rsidRDefault="00C7463D">
      <w:pPr>
        <w:spacing w:line="276" w:lineRule="auto"/>
      </w:pPr>
    </w:p>
    <w:p w14:paraId="000001C3" w14:textId="77777777" w:rsidR="00C7463D" w:rsidRDefault="00C7463D">
      <w:pPr>
        <w:spacing w:line="276" w:lineRule="auto"/>
      </w:pPr>
    </w:p>
    <w:p w14:paraId="000001C4" w14:textId="77777777" w:rsidR="00C7463D" w:rsidRDefault="00C7463D">
      <w:pPr>
        <w:spacing w:line="276" w:lineRule="auto"/>
      </w:pPr>
    </w:p>
    <w:p w14:paraId="000001C5" w14:textId="77777777" w:rsidR="00C7463D" w:rsidRDefault="00C7463D">
      <w:pPr>
        <w:spacing w:line="276" w:lineRule="auto"/>
      </w:pPr>
    </w:p>
    <w:p w14:paraId="000001C6" w14:textId="77777777" w:rsidR="00C7463D" w:rsidRDefault="00C7463D">
      <w:pPr>
        <w:spacing w:line="276" w:lineRule="auto"/>
      </w:pPr>
    </w:p>
    <w:p w14:paraId="000001C7" w14:textId="77777777" w:rsidR="00C7463D" w:rsidRDefault="00C7463D">
      <w:pPr>
        <w:spacing w:line="276" w:lineRule="auto"/>
        <w:rPr>
          <w:b/>
        </w:rPr>
      </w:pPr>
    </w:p>
    <w:p w14:paraId="000001C8" w14:textId="77777777" w:rsidR="00C7463D" w:rsidRDefault="00C7463D">
      <w:pPr>
        <w:spacing w:line="276" w:lineRule="auto"/>
        <w:rPr>
          <w:b/>
        </w:rPr>
      </w:pPr>
    </w:p>
    <w:p w14:paraId="000001C9" w14:textId="77777777" w:rsidR="00C7463D" w:rsidRDefault="00C7463D">
      <w:pPr>
        <w:spacing w:line="276" w:lineRule="auto"/>
        <w:rPr>
          <w:b/>
        </w:rPr>
      </w:pPr>
    </w:p>
    <w:p w14:paraId="000001CA" w14:textId="77777777" w:rsidR="00C7463D" w:rsidRDefault="00000000">
      <w:pPr>
        <w:spacing w:line="276" w:lineRule="auto"/>
        <w:rPr>
          <w:b/>
        </w:rPr>
      </w:pPr>
      <w:r>
        <w:rPr>
          <w:noProof/>
        </w:rPr>
        <w:drawing>
          <wp:anchor distT="0" distB="0" distL="114300" distR="114300" simplePos="0" relativeHeight="251660288" behindDoc="0" locked="0" layoutInCell="1" hidden="0" allowOverlap="1" wp14:anchorId="0E97E26B" wp14:editId="73D5CF00">
            <wp:simplePos x="0" y="0"/>
            <wp:positionH relativeFrom="column">
              <wp:posOffset>-155718</wp:posOffset>
            </wp:positionH>
            <wp:positionV relativeFrom="paragraph">
              <wp:posOffset>170897</wp:posOffset>
            </wp:positionV>
            <wp:extent cx="3657600" cy="2743200"/>
            <wp:effectExtent l="0" t="0" r="0" b="0"/>
            <wp:wrapSquare wrapText="bothSides" distT="0" distB="0" distL="114300" distR="114300"/>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a:stretch>
                      <a:fillRect/>
                    </a:stretch>
                  </pic:blipFill>
                  <pic:spPr>
                    <a:xfrm>
                      <a:off x="0" y="0"/>
                      <a:ext cx="3657600" cy="2743200"/>
                    </a:xfrm>
                    <a:prstGeom prst="rect">
                      <a:avLst/>
                    </a:prstGeom>
                    <a:ln/>
                  </pic:spPr>
                </pic:pic>
              </a:graphicData>
            </a:graphic>
          </wp:anchor>
        </w:drawing>
      </w:r>
    </w:p>
    <w:p w14:paraId="000001CB" w14:textId="77777777" w:rsidR="00C7463D" w:rsidRDefault="00C7463D">
      <w:pPr>
        <w:spacing w:line="276" w:lineRule="auto"/>
        <w:rPr>
          <w:b/>
        </w:rPr>
      </w:pPr>
    </w:p>
    <w:p w14:paraId="000001CC" w14:textId="77777777" w:rsidR="00C7463D" w:rsidRDefault="00C7463D">
      <w:pPr>
        <w:spacing w:line="276" w:lineRule="auto"/>
        <w:rPr>
          <w:b/>
        </w:rPr>
      </w:pPr>
    </w:p>
    <w:p w14:paraId="000001CD" w14:textId="77777777" w:rsidR="00C7463D" w:rsidRDefault="00C7463D">
      <w:pPr>
        <w:spacing w:line="276" w:lineRule="auto"/>
        <w:rPr>
          <w:b/>
        </w:rPr>
      </w:pPr>
    </w:p>
    <w:p w14:paraId="000001CE" w14:textId="77777777" w:rsidR="00C7463D" w:rsidRDefault="00C7463D">
      <w:pPr>
        <w:spacing w:line="276" w:lineRule="auto"/>
        <w:rPr>
          <w:b/>
        </w:rPr>
      </w:pPr>
    </w:p>
    <w:p w14:paraId="000001CF" w14:textId="77777777" w:rsidR="00C7463D" w:rsidRDefault="00C7463D">
      <w:pPr>
        <w:spacing w:line="276" w:lineRule="auto"/>
        <w:rPr>
          <w:b/>
        </w:rPr>
      </w:pPr>
    </w:p>
    <w:p w14:paraId="000001D0" w14:textId="77777777" w:rsidR="00C7463D" w:rsidRDefault="00C7463D">
      <w:pPr>
        <w:spacing w:line="276" w:lineRule="auto"/>
        <w:rPr>
          <w:b/>
        </w:rPr>
      </w:pPr>
    </w:p>
    <w:p w14:paraId="000001D1" w14:textId="77777777" w:rsidR="00C7463D" w:rsidRDefault="00C7463D">
      <w:pPr>
        <w:spacing w:line="276" w:lineRule="auto"/>
        <w:rPr>
          <w:b/>
        </w:rPr>
      </w:pPr>
    </w:p>
    <w:p w14:paraId="000001D2" w14:textId="77777777" w:rsidR="00C7463D" w:rsidRDefault="00C7463D">
      <w:pPr>
        <w:spacing w:line="276" w:lineRule="auto"/>
        <w:rPr>
          <w:b/>
        </w:rPr>
      </w:pPr>
    </w:p>
    <w:p w14:paraId="000001D3" w14:textId="77777777" w:rsidR="00C7463D" w:rsidRDefault="00C7463D">
      <w:pPr>
        <w:spacing w:line="276" w:lineRule="auto"/>
        <w:rPr>
          <w:b/>
        </w:rPr>
      </w:pPr>
    </w:p>
    <w:p w14:paraId="000001D4" w14:textId="77777777" w:rsidR="00C7463D" w:rsidRDefault="00C7463D">
      <w:pPr>
        <w:spacing w:line="276" w:lineRule="auto"/>
        <w:rPr>
          <w:b/>
        </w:rPr>
      </w:pPr>
    </w:p>
    <w:p w14:paraId="000001D5" w14:textId="77777777" w:rsidR="00C7463D" w:rsidRDefault="00C7463D">
      <w:pPr>
        <w:spacing w:line="276" w:lineRule="auto"/>
        <w:rPr>
          <w:b/>
        </w:rPr>
      </w:pPr>
    </w:p>
    <w:p w14:paraId="000001D6" w14:textId="77777777" w:rsidR="00C7463D" w:rsidRDefault="00C7463D">
      <w:pPr>
        <w:spacing w:line="276" w:lineRule="auto"/>
        <w:rPr>
          <w:b/>
        </w:rPr>
      </w:pPr>
    </w:p>
    <w:p w14:paraId="000001D7" w14:textId="77777777" w:rsidR="00C7463D" w:rsidRDefault="00C7463D">
      <w:pPr>
        <w:spacing w:line="276" w:lineRule="auto"/>
        <w:rPr>
          <w:b/>
        </w:rPr>
      </w:pPr>
    </w:p>
    <w:p w14:paraId="000001D8" w14:textId="77777777" w:rsidR="00C7463D" w:rsidRDefault="00C7463D">
      <w:pPr>
        <w:spacing w:line="276" w:lineRule="auto"/>
        <w:rPr>
          <w:b/>
        </w:rPr>
      </w:pPr>
    </w:p>
    <w:p w14:paraId="000001D9" w14:textId="77777777" w:rsidR="00C7463D" w:rsidRDefault="00C7463D">
      <w:pPr>
        <w:spacing w:line="276" w:lineRule="auto"/>
        <w:rPr>
          <w:b/>
        </w:rPr>
      </w:pPr>
    </w:p>
    <w:p w14:paraId="000001DA" w14:textId="77777777" w:rsidR="00C7463D" w:rsidRDefault="00C7463D">
      <w:pPr>
        <w:spacing w:line="276" w:lineRule="auto"/>
        <w:rPr>
          <w:b/>
        </w:rPr>
      </w:pPr>
    </w:p>
    <w:p w14:paraId="000001DB" w14:textId="77777777" w:rsidR="00C7463D" w:rsidRDefault="00000000">
      <w:pPr>
        <w:spacing w:line="276" w:lineRule="auto"/>
        <w:rPr>
          <w:b/>
        </w:rPr>
      </w:pPr>
      <w:r>
        <w:br w:type="page"/>
      </w:r>
    </w:p>
    <w:p w14:paraId="000001DC" w14:textId="77777777" w:rsidR="00C7463D" w:rsidRDefault="00000000">
      <w:pPr>
        <w:spacing w:line="276" w:lineRule="auto"/>
        <w:rPr>
          <w:b/>
        </w:rPr>
      </w:pPr>
      <w:r>
        <w:rPr>
          <w:b/>
        </w:rPr>
        <w:lastRenderedPageBreak/>
        <w:t>Other Containers</w:t>
      </w:r>
    </w:p>
    <w:p w14:paraId="000001DD" w14:textId="77777777" w:rsidR="00C7463D" w:rsidRDefault="00C7463D">
      <w:pPr>
        <w:spacing w:line="276" w:lineRule="auto"/>
        <w:rPr>
          <w:b/>
        </w:rPr>
      </w:pPr>
    </w:p>
    <w:p w14:paraId="000001DE" w14:textId="5502DC96" w:rsidR="00C7463D" w:rsidRDefault="00000000">
      <w:pPr>
        <w:spacing w:line="276" w:lineRule="auto"/>
      </w:pPr>
      <w:r>
        <w:rPr>
          <w:b/>
        </w:rPr>
        <w:t>Canvas Bags</w:t>
      </w:r>
      <w:r>
        <w:t xml:space="preserve"> are used as containers for delivery to the two weekly stops.  They may also be used occasionally for other purposes.  See photo</w:t>
      </w:r>
      <w:r w:rsidR="005831E4">
        <w:t xml:space="preserve"> below</w:t>
      </w:r>
      <w:r>
        <w:t>.</w:t>
      </w:r>
    </w:p>
    <w:p w14:paraId="000001DF" w14:textId="77777777" w:rsidR="00C7463D" w:rsidRDefault="00C7463D">
      <w:pPr>
        <w:spacing w:line="276" w:lineRule="auto"/>
        <w:rPr>
          <w:b/>
        </w:rPr>
      </w:pPr>
    </w:p>
    <w:p w14:paraId="000001E0" w14:textId="77777777" w:rsidR="00C7463D" w:rsidRDefault="00C7463D">
      <w:pPr>
        <w:spacing w:line="276" w:lineRule="auto"/>
        <w:rPr>
          <w:b/>
        </w:rPr>
      </w:pPr>
    </w:p>
    <w:p w14:paraId="000001E1" w14:textId="77777777" w:rsidR="00C7463D" w:rsidRDefault="00C7463D">
      <w:pPr>
        <w:spacing w:line="276" w:lineRule="auto"/>
        <w:rPr>
          <w:b/>
        </w:rPr>
      </w:pPr>
    </w:p>
    <w:p w14:paraId="000001E2" w14:textId="77777777" w:rsidR="00C7463D" w:rsidRDefault="00000000">
      <w:pPr>
        <w:spacing w:line="276" w:lineRule="auto"/>
        <w:rPr>
          <w:b/>
        </w:rPr>
      </w:pPr>
      <w:r>
        <w:rPr>
          <w:noProof/>
        </w:rPr>
        <w:drawing>
          <wp:anchor distT="0" distB="0" distL="114300" distR="114300" simplePos="0" relativeHeight="251661312" behindDoc="0" locked="0" layoutInCell="1" hidden="0" allowOverlap="1" wp14:anchorId="6C7332AD" wp14:editId="1A6C0478">
            <wp:simplePos x="0" y="0"/>
            <wp:positionH relativeFrom="column">
              <wp:posOffset>-600709</wp:posOffset>
            </wp:positionH>
            <wp:positionV relativeFrom="paragraph">
              <wp:posOffset>128270</wp:posOffset>
            </wp:positionV>
            <wp:extent cx="4888230" cy="3666490"/>
            <wp:effectExtent l="0" t="0" r="0" b="0"/>
            <wp:wrapSquare wrapText="bothSides" distT="0" distB="0" distL="114300" distR="114300"/>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a:stretch>
                      <a:fillRect/>
                    </a:stretch>
                  </pic:blipFill>
                  <pic:spPr>
                    <a:xfrm rot="5400000">
                      <a:off x="0" y="0"/>
                      <a:ext cx="4888230" cy="3666490"/>
                    </a:xfrm>
                    <a:prstGeom prst="rect">
                      <a:avLst/>
                    </a:prstGeom>
                    <a:ln/>
                  </pic:spPr>
                </pic:pic>
              </a:graphicData>
            </a:graphic>
          </wp:anchor>
        </w:drawing>
      </w:r>
    </w:p>
    <w:p w14:paraId="000001E3" w14:textId="77777777" w:rsidR="00C7463D" w:rsidRDefault="00C7463D">
      <w:pPr>
        <w:spacing w:line="276" w:lineRule="auto"/>
        <w:rPr>
          <w:b/>
        </w:rPr>
      </w:pPr>
    </w:p>
    <w:p w14:paraId="000001E4" w14:textId="77777777" w:rsidR="00C7463D" w:rsidRDefault="00C7463D">
      <w:pPr>
        <w:spacing w:line="276" w:lineRule="auto"/>
        <w:rPr>
          <w:b/>
        </w:rPr>
      </w:pPr>
    </w:p>
    <w:p w14:paraId="000001E5" w14:textId="77777777" w:rsidR="00C7463D" w:rsidRDefault="00C7463D">
      <w:pPr>
        <w:spacing w:line="276" w:lineRule="auto"/>
        <w:rPr>
          <w:b/>
        </w:rPr>
      </w:pPr>
    </w:p>
    <w:p w14:paraId="000001E6" w14:textId="77777777" w:rsidR="00C7463D" w:rsidRDefault="00C7463D">
      <w:pPr>
        <w:spacing w:line="276" w:lineRule="auto"/>
        <w:rPr>
          <w:b/>
        </w:rPr>
      </w:pPr>
    </w:p>
    <w:p w14:paraId="000001E7" w14:textId="77777777" w:rsidR="00C7463D" w:rsidRDefault="00C7463D">
      <w:pPr>
        <w:spacing w:line="276" w:lineRule="auto"/>
        <w:rPr>
          <w:b/>
        </w:rPr>
      </w:pPr>
    </w:p>
    <w:p w14:paraId="000001E8" w14:textId="77777777" w:rsidR="00C7463D" w:rsidRDefault="00C7463D">
      <w:pPr>
        <w:spacing w:line="276" w:lineRule="auto"/>
        <w:rPr>
          <w:b/>
        </w:rPr>
      </w:pPr>
    </w:p>
    <w:p w14:paraId="000001E9" w14:textId="77777777" w:rsidR="00C7463D" w:rsidRDefault="00C7463D">
      <w:pPr>
        <w:spacing w:line="276" w:lineRule="auto"/>
        <w:rPr>
          <w:b/>
        </w:rPr>
      </w:pPr>
    </w:p>
    <w:p w14:paraId="000001EA" w14:textId="77777777" w:rsidR="00C7463D" w:rsidRDefault="00C7463D">
      <w:pPr>
        <w:spacing w:line="276" w:lineRule="auto"/>
        <w:rPr>
          <w:b/>
        </w:rPr>
      </w:pPr>
    </w:p>
    <w:p w14:paraId="000001EB" w14:textId="77777777" w:rsidR="00C7463D" w:rsidRDefault="00C7463D">
      <w:pPr>
        <w:spacing w:line="276" w:lineRule="auto"/>
        <w:rPr>
          <w:b/>
        </w:rPr>
      </w:pPr>
    </w:p>
    <w:p w14:paraId="000001EC" w14:textId="77777777" w:rsidR="00C7463D" w:rsidRDefault="00C7463D">
      <w:pPr>
        <w:spacing w:line="276" w:lineRule="auto"/>
        <w:rPr>
          <w:b/>
        </w:rPr>
      </w:pPr>
    </w:p>
    <w:p w14:paraId="000001ED" w14:textId="77777777" w:rsidR="00C7463D" w:rsidRDefault="00C7463D">
      <w:pPr>
        <w:spacing w:line="276" w:lineRule="auto"/>
        <w:rPr>
          <w:b/>
        </w:rPr>
      </w:pPr>
    </w:p>
    <w:p w14:paraId="000001EE" w14:textId="77777777" w:rsidR="00C7463D" w:rsidRDefault="00C7463D">
      <w:pPr>
        <w:spacing w:line="276" w:lineRule="auto"/>
        <w:rPr>
          <w:b/>
        </w:rPr>
      </w:pPr>
    </w:p>
    <w:p w14:paraId="000001EF" w14:textId="77777777" w:rsidR="00C7463D" w:rsidRDefault="00C7463D">
      <w:pPr>
        <w:spacing w:line="276" w:lineRule="auto"/>
        <w:rPr>
          <w:b/>
        </w:rPr>
      </w:pPr>
    </w:p>
    <w:p w14:paraId="000001F0" w14:textId="77777777" w:rsidR="00C7463D" w:rsidRDefault="00C7463D">
      <w:pPr>
        <w:spacing w:line="276" w:lineRule="auto"/>
        <w:rPr>
          <w:b/>
        </w:rPr>
      </w:pPr>
    </w:p>
    <w:p w14:paraId="000001F1" w14:textId="77777777" w:rsidR="00C7463D" w:rsidRDefault="00C7463D">
      <w:pPr>
        <w:spacing w:line="276" w:lineRule="auto"/>
        <w:rPr>
          <w:b/>
        </w:rPr>
      </w:pPr>
    </w:p>
    <w:p w14:paraId="000001F2" w14:textId="77777777" w:rsidR="00C7463D" w:rsidRDefault="00C7463D">
      <w:pPr>
        <w:spacing w:line="276" w:lineRule="auto"/>
        <w:rPr>
          <w:b/>
        </w:rPr>
      </w:pPr>
    </w:p>
    <w:p w14:paraId="000001F3" w14:textId="77777777" w:rsidR="00C7463D" w:rsidRDefault="00C7463D">
      <w:pPr>
        <w:spacing w:line="276" w:lineRule="auto"/>
        <w:rPr>
          <w:b/>
        </w:rPr>
      </w:pPr>
    </w:p>
    <w:p w14:paraId="000001F4" w14:textId="77777777" w:rsidR="00C7463D" w:rsidRDefault="00C7463D">
      <w:pPr>
        <w:spacing w:line="276" w:lineRule="auto"/>
        <w:rPr>
          <w:b/>
        </w:rPr>
      </w:pPr>
    </w:p>
    <w:p w14:paraId="000001F5" w14:textId="77777777" w:rsidR="00C7463D" w:rsidRDefault="00C7463D">
      <w:pPr>
        <w:spacing w:line="276" w:lineRule="auto"/>
        <w:rPr>
          <w:b/>
        </w:rPr>
      </w:pPr>
    </w:p>
    <w:p w14:paraId="000001F6" w14:textId="77777777" w:rsidR="00C7463D" w:rsidRDefault="00C7463D">
      <w:pPr>
        <w:spacing w:line="276" w:lineRule="auto"/>
        <w:rPr>
          <w:b/>
        </w:rPr>
      </w:pPr>
    </w:p>
    <w:p w14:paraId="000001F7" w14:textId="77777777" w:rsidR="00C7463D" w:rsidRDefault="00C7463D">
      <w:pPr>
        <w:spacing w:line="276" w:lineRule="auto"/>
        <w:rPr>
          <w:b/>
        </w:rPr>
      </w:pPr>
    </w:p>
    <w:p w14:paraId="000001F8" w14:textId="77777777" w:rsidR="00C7463D" w:rsidRDefault="00C7463D">
      <w:pPr>
        <w:spacing w:line="276" w:lineRule="auto"/>
        <w:rPr>
          <w:b/>
        </w:rPr>
      </w:pPr>
    </w:p>
    <w:p w14:paraId="000001F9" w14:textId="77777777" w:rsidR="00C7463D" w:rsidRDefault="00C7463D">
      <w:pPr>
        <w:spacing w:line="276" w:lineRule="auto"/>
        <w:rPr>
          <w:b/>
        </w:rPr>
      </w:pPr>
    </w:p>
    <w:p w14:paraId="000001FA" w14:textId="77777777" w:rsidR="00C7463D" w:rsidRDefault="00C7463D">
      <w:pPr>
        <w:spacing w:line="276" w:lineRule="auto"/>
        <w:rPr>
          <w:b/>
        </w:rPr>
      </w:pPr>
    </w:p>
    <w:p w14:paraId="000001FB" w14:textId="77777777" w:rsidR="00C7463D" w:rsidRDefault="00C7463D">
      <w:pPr>
        <w:spacing w:line="276" w:lineRule="auto"/>
        <w:rPr>
          <w:b/>
        </w:rPr>
      </w:pPr>
    </w:p>
    <w:p w14:paraId="6A8816FE" w14:textId="77777777" w:rsidR="00333DBB" w:rsidRDefault="00333DBB">
      <w:pPr>
        <w:rPr>
          <w:b/>
        </w:rPr>
      </w:pPr>
      <w:r>
        <w:rPr>
          <w:b/>
        </w:rPr>
        <w:br w:type="page"/>
      </w:r>
    </w:p>
    <w:p w14:paraId="000001FC" w14:textId="55EE3EC2" w:rsidR="00C7463D" w:rsidRDefault="00000000">
      <w:pPr>
        <w:spacing w:line="276" w:lineRule="auto"/>
      </w:pPr>
      <w:r>
        <w:rPr>
          <w:b/>
        </w:rPr>
        <w:lastRenderedPageBreak/>
        <w:t xml:space="preserve">Storytime kits </w:t>
      </w:r>
      <w:r>
        <w:t xml:space="preserve">occasionally kits are shipped between libraries.  This cargo is much lighter than the standard tote.  During a recent one-week sample </w:t>
      </w:r>
      <w:r w:rsidR="00A40313">
        <w:t>six</w:t>
      </w:r>
      <w:r w:rsidR="003035C1">
        <w:t xml:space="preserve"> kits</w:t>
      </w:r>
      <w:r>
        <w:t xml:space="preserve"> were shipped</w:t>
      </w:r>
      <w:r w:rsidR="00A40313">
        <w:t xml:space="preserve"> and four were received by various branches</w:t>
      </w:r>
      <w:r>
        <w:t xml:space="preserve">.  See </w:t>
      </w:r>
      <w:r w:rsidR="00333DBB">
        <w:t xml:space="preserve">clear containers in </w:t>
      </w:r>
      <w:r>
        <w:t>photo</w:t>
      </w:r>
      <w:r w:rsidR="005831E4">
        <w:t xml:space="preserve"> below</w:t>
      </w:r>
      <w:r>
        <w:t>.</w:t>
      </w:r>
    </w:p>
    <w:p w14:paraId="13F3003C" w14:textId="77777777" w:rsidR="00333DBB" w:rsidRDefault="00333DBB">
      <w:pPr>
        <w:spacing w:line="276" w:lineRule="auto"/>
      </w:pPr>
    </w:p>
    <w:p w14:paraId="3B5D0F5B" w14:textId="7C22E21C" w:rsidR="00333DBB" w:rsidRDefault="00333DBB">
      <w:pPr>
        <w:spacing w:line="276" w:lineRule="auto"/>
      </w:pPr>
      <w:r>
        <w:rPr>
          <w:noProof/>
        </w:rPr>
        <w:drawing>
          <wp:inline distT="114300" distB="114300" distL="114300" distR="114300" wp14:anchorId="61493405" wp14:editId="3EFA515E">
            <wp:extent cx="3820562" cy="2871466"/>
            <wp:effectExtent l="0" t="0" r="2540" b="0"/>
            <wp:docPr id="4" name="Picture 4"/>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4"/>
                    <a:srcRect/>
                    <a:stretch>
                      <a:fillRect/>
                    </a:stretch>
                  </pic:blipFill>
                  <pic:spPr>
                    <a:xfrm>
                      <a:off x="0" y="0"/>
                      <a:ext cx="3830932" cy="2879260"/>
                    </a:xfrm>
                    <a:prstGeom prst="rect">
                      <a:avLst/>
                    </a:prstGeom>
                    <a:ln/>
                  </pic:spPr>
                </pic:pic>
              </a:graphicData>
            </a:graphic>
          </wp:inline>
        </w:drawing>
      </w:r>
    </w:p>
    <w:p w14:paraId="000001FD" w14:textId="77777777" w:rsidR="00C7463D" w:rsidRDefault="00C7463D">
      <w:pPr>
        <w:spacing w:line="276" w:lineRule="auto"/>
      </w:pPr>
    </w:p>
    <w:p w14:paraId="000001FE" w14:textId="77777777" w:rsidR="00C7463D" w:rsidRDefault="00C7463D">
      <w:pPr>
        <w:spacing w:line="276" w:lineRule="auto"/>
      </w:pPr>
    </w:p>
    <w:p w14:paraId="00000204" w14:textId="77777777" w:rsidR="00C7463D" w:rsidRDefault="00C7463D">
      <w:pPr>
        <w:spacing w:line="276" w:lineRule="auto"/>
      </w:pPr>
    </w:p>
    <w:p w14:paraId="0000020E" w14:textId="77777777" w:rsidR="00C7463D" w:rsidRDefault="00000000">
      <w:pPr>
        <w:spacing w:line="276" w:lineRule="auto"/>
      </w:pPr>
      <w:r>
        <w:rPr>
          <w:b/>
        </w:rPr>
        <w:t xml:space="preserve">USPS mail totes </w:t>
      </w:r>
      <w:r>
        <w:t>are used for outgoing mail dropped at the Charlotte Hall Post Office daily.  Normally there are two or three outgoing totes and one or two incoming totes.  The driver enters the post office and identifies him/herself as SMRLA and mail is turned over to him/her.  See photo below.</w:t>
      </w:r>
    </w:p>
    <w:p w14:paraId="0000020F" w14:textId="77777777" w:rsidR="00C7463D" w:rsidRDefault="00000000">
      <w:pPr>
        <w:spacing w:line="276" w:lineRule="auto"/>
      </w:pPr>
      <w:r>
        <w:rPr>
          <w:noProof/>
        </w:rPr>
        <w:drawing>
          <wp:anchor distT="0" distB="0" distL="114300" distR="114300" simplePos="0" relativeHeight="251662336" behindDoc="0" locked="0" layoutInCell="1" hidden="0" allowOverlap="1" wp14:anchorId="3CF43F8B" wp14:editId="01368A12">
            <wp:simplePos x="0" y="0"/>
            <wp:positionH relativeFrom="column">
              <wp:posOffset>-3174</wp:posOffset>
            </wp:positionH>
            <wp:positionV relativeFrom="paragraph">
              <wp:posOffset>61828</wp:posOffset>
            </wp:positionV>
            <wp:extent cx="3657600" cy="2743200"/>
            <wp:effectExtent l="0" t="0" r="0" b="0"/>
            <wp:wrapSquare wrapText="bothSides" distT="0" distB="0" distL="114300" distR="114300"/>
            <wp:docPr id="16" name="image2.jpg" descr="A picture containing text, table,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 table, indoor&#10;&#10;Description automatically generated"/>
                    <pic:cNvPicPr preferRelativeResize="0"/>
                  </pic:nvPicPr>
                  <pic:blipFill>
                    <a:blip r:embed="rId25"/>
                    <a:srcRect/>
                    <a:stretch>
                      <a:fillRect/>
                    </a:stretch>
                  </pic:blipFill>
                  <pic:spPr>
                    <a:xfrm>
                      <a:off x="0" y="0"/>
                      <a:ext cx="3657600" cy="2743200"/>
                    </a:xfrm>
                    <a:prstGeom prst="rect">
                      <a:avLst/>
                    </a:prstGeom>
                    <a:ln/>
                  </pic:spPr>
                </pic:pic>
              </a:graphicData>
            </a:graphic>
          </wp:anchor>
        </w:drawing>
      </w:r>
    </w:p>
    <w:p w14:paraId="00000210" w14:textId="77777777" w:rsidR="00C7463D" w:rsidRDefault="00C7463D">
      <w:pPr>
        <w:spacing w:line="276" w:lineRule="auto"/>
      </w:pPr>
    </w:p>
    <w:p w14:paraId="00000211" w14:textId="77777777" w:rsidR="00C7463D" w:rsidRDefault="00C7463D">
      <w:pPr>
        <w:spacing w:line="276" w:lineRule="auto"/>
        <w:rPr>
          <w:b/>
        </w:rPr>
      </w:pPr>
    </w:p>
    <w:p w14:paraId="00000212" w14:textId="77777777" w:rsidR="00C7463D" w:rsidRDefault="00C7463D">
      <w:pPr>
        <w:spacing w:line="276" w:lineRule="auto"/>
        <w:rPr>
          <w:b/>
          <w:sz w:val="24"/>
        </w:rPr>
      </w:pPr>
    </w:p>
    <w:p w14:paraId="00000213" w14:textId="77777777" w:rsidR="00C7463D" w:rsidRDefault="00000000">
      <w:pPr>
        <w:spacing w:line="276" w:lineRule="auto"/>
        <w:rPr>
          <w:b/>
          <w:sz w:val="28"/>
          <w:szCs w:val="28"/>
        </w:rPr>
      </w:pPr>
      <w:r>
        <w:br w:type="page"/>
      </w:r>
    </w:p>
    <w:p w14:paraId="00000214" w14:textId="77777777" w:rsidR="00C7463D" w:rsidRDefault="00000000">
      <w:pPr>
        <w:pStyle w:val="Heading1"/>
      </w:pPr>
      <w:bookmarkStart w:id="19" w:name="_Toc132175063"/>
      <w:r>
        <w:lastRenderedPageBreak/>
        <w:t>Exhibit D: Sorting</w:t>
      </w:r>
      <w:bookmarkEnd w:id="19"/>
    </w:p>
    <w:p w14:paraId="00000215" w14:textId="70577DBB" w:rsidR="00C7463D" w:rsidRPr="00B425BB" w:rsidRDefault="00000000">
      <w:pPr>
        <w:rPr>
          <w:color w:val="000000" w:themeColor="text1"/>
        </w:rPr>
      </w:pPr>
      <w:r>
        <w:rPr>
          <w:b/>
        </w:rPr>
        <w:t>Current practice</w:t>
      </w:r>
      <w:r>
        <w:t xml:space="preserve"> is sorting on-board.  We use a 26’ straight truck configured as </w:t>
      </w:r>
      <w:r w:rsidR="00321D1F">
        <w:t>illustrated</w:t>
      </w:r>
      <w:r>
        <w:t xml:space="preserve"> </w:t>
      </w:r>
      <w:r w:rsidR="00DB1507">
        <w:t xml:space="preserve">below </w:t>
      </w:r>
      <w:r w:rsidR="00DB1507" w:rsidRPr="00B425BB">
        <w:rPr>
          <w:color w:val="000000" w:themeColor="text1"/>
        </w:rPr>
        <w:t xml:space="preserve">and </w:t>
      </w:r>
      <w:r w:rsidRPr="00B425BB">
        <w:rPr>
          <w:color w:val="000000" w:themeColor="text1"/>
        </w:rPr>
        <w:t xml:space="preserve">in Exhibit B: SMRLA Drivers Manual. </w:t>
      </w:r>
    </w:p>
    <w:p w14:paraId="00000216" w14:textId="77777777" w:rsidR="00C7463D" w:rsidRDefault="00C7463D"/>
    <w:p w14:paraId="00000217" w14:textId="3FB3EC01" w:rsidR="00C7463D" w:rsidRPr="00CB4266" w:rsidRDefault="00000000">
      <w:pPr>
        <w:rPr>
          <w:color w:val="000000" w:themeColor="text1"/>
        </w:rPr>
      </w:pPr>
      <w:r w:rsidRPr="00CB4266">
        <w:rPr>
          <w:color w:val="000000" w:themeColor="text1"/>
        </w:rPr>
        <w:t>This provides space for 9-12 totes for each of the 12 daily delivery stops at libraries.  All totes are delivered along the route.  Totes are not unloaded except at their destination.  The driver and helper do not remove items from totes.</w:t>
      </w:r>
      <w:r w:rsidR="002B3964" w:rsidRPr="00CB4266">
        <w:rPr>
          <w:color w:val="000000" w:themeColor="text1"/>
        </w:rPr>
        <w:t xml:space="preserve">  As items are processed, library staff, learn the destination from SMRLA’s Polaris system and sort into the proper tote for that destination.  The totes are </w:t>
      </w:r>
      <w:r w:rsidR="00BE0301" w:rsidRPr="00CB4266">
        <w:rPr>
          <w:color w:val="000000" w:themeColor="text1"/>
        </w:rPr>
        <w:t>labeled</w:t>
      </w:r>
      <w:r w:rsidR="002B3964" w:rsidRPr="00CB4266">
        <w:rPr>
          <w:color w:val="000000" w:themeColor="text1"/>
        </w:rPr>
        <w:t xml:space="preserve"> by destination for pick up by SMRLA driver and helper.</w:t>
      </w:r>
    </w:p>
    <w:p w14:paraId="00000218" w14:textId="77777777" w:rsidR="00C7463D" w:rsidRPr="00CB4266" w:rsidRDefault="00C7463D">
      <w:pPr>
        <w:rPr>
          <w:color w:val="000000" w:themeColor="text1"/>
        </w:rPr>
      </w:pPr>
    </w:p>
    <w:p w14:paraId="00000219" w14:textId="41473E81" w:rsidR="00C7463D" w:rsidRPr="00CB4266" w:rsidRDefault="00000000">
      <w:pPr>
        <w:rPr>
          <w:color w:val="000000" w:themeColor="text1"/>
        </w:rPr>
      </w:pPr>
      <w:r w:rsidRPr="00CB4266">
        <w:rPr>
          <w:color w:val="000000" w:themeColor="text1"/>
        </w:rPr>
        <w:t xml:space="preserve">This system results in most deliveries including at least 11 totes and the pick-up will normally be a similar number.  Many stops receive more.  See Exhibit A: SMRLA Delivery Data for </w:t>
      </w:r>
      <w:r w:rsidR="00321D1F" w:rsidRPr="00CB4266">
        <w:rPr>
          <w:color w:val="000000" w:themeColor="text1"/>
        </w:rPr>
        <w:t xml:space="preserve">four-character delivery codes and </w:t>
      </w:r>
      <w:r w:rsidRPr="00CB4266">
        <w:rPr>
          <w:color w:val="000000" w:themeColor="text1"/>
        </w:rPr>
        <w:t>sample data.  Totes are labeled with a four-character designation.  See Exhibit C: Labels and Totes for illustrations.  Items are not labeled.</w:t>
      </w:r>
    </w:p>
    <w:p w14:paraId="0000021A" w14:textId="77777777" w:rsidR="00C7463D" w:rsidRPr="00CB4266" w:rsidRDefault="00C7463D">
      <w:pPr>
        <w:rPr>
          <w:color w:val="000000" w:themeColor="text1"/>
        </w:rPr>
      </w:pPr>
    </w:p>
    <w:p w14:paraId="0000021B" w14:textId="77777777" w:rsidR="00C7463D" w:rsidRPr="00CB4266" w:rsidRDefault="00000000">
      <w:pPr>
        <w:rPr>
          <w:color w:val="000000" w:themeColor="text1"/>
        </w:rPr>
      </w:pPr>
      <w:r w:rsidRPr="00CB4266">
        <w:rPr>
          <w:color w:val="000000" w:themeColor="text1"/>
        </w:rPr>
        <w:t>There are two stops that are serviced weekly.  These are low volume stops and deliveries and pick-ups are normally a canvas bag full of library materials.</w:t>
      </w:r>
    </w:p>
    <w:p w14:paraId="0000021C" w14:textId="77777777" w:rsidR="00C7463D" w:rsidRPr="00CB4266" w:rsidRDefault="00C7463D">
      <w:pPr>
        <w:rPr>
          <w:color w:val="000000" w:themeColor="text1"/>
        </w:rPr>
      </w:pPr>
    </w:p>
    <w:p w14:paraId="0000021D" w14:textId="77777777" w:rsidR="00C7463D" w:rsidRPr="00CB4266" w:rsidRDefault="00000000">
      <w:pPr>
        <w:rPr>
          <w:color w:val="000000" w:themeColor="text1"/>
        </w:rPr>
      </w:pPr>
      <w:r w:rsidRPr="00CB4266">
        <w:rPr>
          <w:color w:val="000000" w:themeColor="text1"/>
        </w:rPr>
        <w:t>There is one stop that is on demand.  This low volume stop is serviced only when SMRLA has an item to be delivered there.  Cargo is one or two books.</w:t>
      </w:r>
    </w:p>
    <w:p w14:paraId="0000021E" w14:textId="77777777" w:rsidR="00C7463D" w:rsidRPr="00CB4266" w:rsidRDefault="00C7463D">
      <w:pPr>
        <w:rPr>
          <w:color w:val="000000" w:themeColor="text1"/>
        </w:rPr>
      </w:pPr>
    </w:p>
    <w:p w14:paraId="0000021F" w14:textId="77777777" w:rsidR="00C7463D" w:rsidRPr="00CB4266" w:rsidRDefault="00000000">
      <w:pPr>
        <w:rPr>
          <w:color w:val="000000" w:themeColor="text1"/>
        </w:rPr>
      </w:pPr>
      <w:r w:rsidRPr="00CB4266">
        <w:rPr>
          <w:color w:val="000000" w:themeColor="text1"/>
        </w:rPr>
        <w:t>Other cargo.  Libraries occasionally ship other cargo.  Often this is a “Kit”.</w:t>
      </w:r>
    </w:p>
    <w:p w14:paraId="00000220" w14:textId="77777777" w:rsidR="00C7463D" w:rsidRPr="00CB4266" w:rsidRDefault="00C7463D">
      <w:pPr>
        <w:rPr>
          <w:color w:val="000000" w:themeColor="text1"/>
        </w:rPr>
      </w:pPr>
    </w:p>
    <w:p w14:paraId="15851233" w14:textId="77777777" w:rsidR="00644E10" w:rsidRPr="00CB4266" w:rsidRDefault="00000000">
      <w:pPr>
        <w:rPr>
          <w:b/>
          <w:color w:val="000000" w:themeColor="text1"/>
        </w:rPr>
      </w:pPr>
      <w:r w:rsidRPr="00CB4266">
        <w:rPr>
          <w:bCs/>
          <w:color w:val="000000" w:themeColor="text1"/>
        </w:rPr>
        <w:t>Alternative</w:t>
      </w:r>
      <w:r w:rsidR="00B16C02" w:rsidRPr="00CB4266">
        <w:rPr>
          <w:bCs/>
          <w:color w:val="000000" w:themeColor="text1"/>
        </w:rPr>
        <w:t xml:space="preserve"> proposals </w:t>
      </w:r>
      <w:r w:rsidR="00D9789C" w:rsidRPr="00CB4266">
        <w:rPr>
          <w:bCs/>
          <w:color w:val="000000" w:themeColor="text1"/>
        </w:rPr>
        <w:t xml:space="preserve">to enhance efficiency without putting a burden on libraries </w:t>
      </w:r>
      <w:r w:rsidR="00B16C02" w:rsidRPr="00CB4266">
        <w:rPr>
          <w:bCs/>
          <w:color w:val="000000" w:themeColor="text1"/>
        </w:rPr>
        <w:t>are welcome.</w:t>
      </w:r>
      <w:r w:rsidR="00B16C02" w:rsidRPr="00CB4266">
        <w:rPr>
          <w:b/>
          <w:color w:val="000000" w:themeColor="text1"/>
        </w:rPr>
        <w:t xml:space="preserve">  </w:t>
      </w:r>
    </w:p>
    <w:p w14:paraId="00000224" w14:textId="77777777" w:rsidR="00C7463D" w:rsidRDefault="00C7463D"/>
    <w:p w14:paraId="00000225" w14:textId="77777777" w:rsidR="00C7463D" w:rsidRDefault="00C7463D"/>
    <w:p w14:paraId="00000226" w14:textId="5F4E28F1" w:rsidR="00C7463D" w:rsidRDefault="00C7463D"/>
    <w:p w14:paraId="00000228" w14:textId="37E24C55" w:rsidR="00C7463D" w:rsidRDefault="00644E10">
      <w:pPr>
        <w:spacing w:line="276" w:lineRule="auto"/>
        <w:rPr>
          <w:b/>
          <w:sz w:val="28"/>
          <w:szCs w:val="28"/>
        </w:rPr>
      </w:pPr>
      <w:r>
        <w:rPr>
          <w:noProof/>
        </w:rPr>
        <w:drawing>
          <wp:anchor distT="0" distB="0" distL="114300" distR="114300" simplePos="0" relativeHeight="251665408" behindDoc="0" locked="0" layoutInCell="1" hidden="0" allowOverlap="1" wp14:anchorId="056D4909" wp14:editId="1FC6CFFD">
            <wp:simplePos x="0" y="0"/>
            <wp:positionH relativeFrom="column">
              <wp:posOffset>15240</wp:posOffset>
            </wp:positionH>
            <wp:positionV relativeFrom="paragraph">
              <wp:posOffset>0</wp:posOffset>
            </wp:positionV>
            <wp:extent cx="3475990" cy="2416810"/>
            <wp:effectExtent l="0" t="0" r="3810" b="0"/>
            <wp:wrapSquare wrapText="bothSides" distT="0" distB="0" distL="114300" distR="114300"/>
            <wp:docPr id="1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6"/>
                    <a:srcRect/>
                    <a:stretch>
                      <a:fillRect/>
                    </a:stretch>
                  </pic:blipFill>
                  <pic:spPr>
                    <a:xfrm>
                      <a:off x="0" y="0"/>
                      <a:ext cx="3475990" cy="2416810"/>
                    </a:xfrm>
                    <a:prstGeom prst="rect">
                      <a:avLst/>
                    </a:prstGeom>
                    <a:ln/>
                  </pic:spPr>
                </pic:pic>
              </a:graphicData>
            </a:graphic>
            <wp14:sizeRelH relativeFrom="margin">
              <wp14:pctWidth>0</wp14:pctWidth>
            </wp14:sizeRelH>
            <wp14:sizeRelV relativeFrom="margin">
              <wp14:pctHeight>0</wp14:pctHeight>
            </wp14:sizeRelV>
          </wp:anchor>
        </w:drawing>
      </w:r>
      <w:r w:rsidR="00D60658">
        <w:rPr>
          <w:noProof/>
        </w:rPr>
        <w:drawing>
          <wp:anchor distT="0" distB="0" distL="114300" distR="114300" simplePos="0" relativeHeight="251664384" behindDoc="0" locked="0" layoutInCell="1" hidden="0" allowOverlap="1" wp14:anchorId="5E8A3DD9" wp14:editId="4E7D5E62">
            <wp:simplePos x="0" y="0"/>
            <wp:positionH relativeFrom="column">
              <wp:posOffset>15240</wp:posOffset>
            </wp:positionH>
            <wp:positionV relativeFrom="paragraph">
              <wp:posOffset>995680</wp:posOffset>
            </wp:positionV>
            <wp:extent cx="3475990" cy="2032635"/>
            <wp:effectExtent l="0" t="0" r="3810" b="0"/>
            <wp:wrapSquare wrapText="bothSides" distT="0" distB="0" distL="114300" distR="114300"/>
            <wp:docPr id="1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7"/>
                    <a:srcRect/>
                    <a:stretch>
                      <a:fillRect/>
                    </a:stretch>
                  </pic:blipFill>
                  <pic:spPr>
                    <a:xfrm>
                      <a:off x="0" y="0"/>
                      <a:ext cx="3475990" cy="2032635"/>
                    </a:xfrm>
                    <a:prstGeom prst="rect">
                      <a:avLst/>
                    </a:prstGeom>
                    <a:ln/>
                  </pic:spPr>
                </pic:pic>
              </a:graphicData>
            </a:graphic>
            <wp14:sizeRelH relativeFrom="margin">
              <wp14:pctWidth>0</wp14:pctWidth>
            </wp14:sizeRelH>
            <wp14:sizeRelV relativeFrom="margin">
              <wp14:pctHeight>0</wp14:pctHeight>
            </wp14:sizeRelV>
          </wp:anchor>
        </w:drawing>
      </w:r>
      <w:r w:rsidR="00D60658">
        <w:br w:type="page"/>
      </w:r>
    </w:p>
    <w:p w14:paraId="00000229" w14:textId="54858B74" w:rsidR="00C7463D" w:rsidRDefault="00D60658" w:rsidP="007354CF">
      <w:bookmarkStart w:id="20" w:name="_heading=h.6aoz5hu2mzfp" w:colFirst="0" w:colLast="0"/>
      <w:bookmarkEnd w:id="20"/>
      <w:r>
        <w:rPr>
          <w:noProof/>
        </w:rPr>
        <w:lastRenderedPageBreak/>
        <w:drawing>
          <wp:anchor distT="0" distB="0" distL="114300" distR="114300" simplePos="0" relativeHeight="251663360" behindDoc="0" locked="0" layoutInCell="1" hidden="0" allowOverlap="1" wp14:anchorId="245B8E76" wp14:editId="5F0E7B4E">
            <wp:simplePos x="0" y="0"/>
            <wp:positionH relativeFrom="column">
              <wp:posOffset>-84984</wp:posOffset>
            </wp:positionH>
            <wp:positionV relativeFrom="paragraph">
              <wp:posOffset>559</wp:posOffset>
            </wp:positionV>
            <wp:extent cx="3668395" cy="2751455"/>
            <wp:effectExtent l="0" t="0" r="0" b="0"/>
            <wp:wrapSquare wrapText="bothSides" distT="0" distB="0" distL="114300" distR="11430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8"/>
                    <a:srcRect/>
                    <a:stretch>
                      <a:fillRect/>
                    </a:stretch>
                  </pic:blipFill>
                  <pic:spPr>
                    <a:xfrm>
                      <a:off x="0" y="0"/>
                      <a:ext cx="3668395" cy="2751455"/>
                    </a:xfrm>
                    <a:prstGeom prst="rect">
                      <a:avLst/>
                    </a:prstGeom>
                    <a:ln/>
                  </pic:spPr>
                </pic:pic>
              </a:graphicData>
            </a:graphic>
          </wp:anchor>
        </w:drawing>
      </w:r>
      <w:r>
        <w:br w:type="page"/>
      </w:r>
      <w:r w:rsidR="007354CF">
        <w:rPr>
          <w:noProof/>
        </w:rPr>
        <w:lastRenderedPageBreak/>
        <w:drawing>
          <wp:inline distT="114300" distB="114300" distL="114300" distR="114300" wp14:anchorId="32E52235" wp14:editId="1B5E1789">
            <wp:extent cx="4230688" cy="6131276"/>
            <wp:effectExtent l="0" t="0" r="0" b="0"/>
            <wp:docPr id="13" name="image8.png"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 name="image8.png" descr="Table&#10;&#10;Description automatically generated with medium confidence"/>
                    <pic:cNvPicPr preferRelativeResize="0"/>
                  </pic:nvPicPr>
                  <pic:blipFill>
                    <a:blip r:embed="rId29"/>
                    <a:srcRect/>
                    <a:stretch>
                      <a:fillRect/>
                    </a:stretch>
                  </pic:blipFill>
                  <pic:spPr>
                    <a:xfrm>
                      <a:off x="0" y="0"/>
                      <a:ext cx="4230688" cy="6131276"/>
                    </a:xfrm>
                    <a:prstGeom prst="rect">
                      <a:avLst/>
                    </a:prstGeom>
                    <a:ln/>
                  </pic:spPr>
                </pic:pic>
              </a:graphicData>
            </a:graphic>
          </wp:inline>
        </w:drawing>
      </w:r>
    </w:p>
    <w:p w14:paraId="2D64339C" w14:textId="77777777" w:rsidR="00102F1E" w:rsidRDefault="00102F1E">
      <w:pPr>
        <w:rPr>
          <w:rFonts w:eastAsia="Arial" w:cs="Arial"/>
          <w:b/>
          <w:sz w:val="28"/>
          <w:szCs w:val="48"/>
        </w:rPr>
      </w:pPr>
      <w:r>
        <w:br w:type="page"/>
      </w:r>
    </w:p>
    <w:p w14:paraId="0000022A" w14:textId="20D8849D" w:rsidR="00C7463D" w:rsidRDefault="00000000">
      <w:pPr>
        <w:pStyle w:val="Heading1"/>
      </w:pPr>
      <w:bookmarkStart w:id="21" w:name="_Toc132175064"/>
      <w:r>
        <w:lastRenderedPageBreak/>
        <w:t>Exhibit E: Glossary of Terms</w:t>
      </w:r>
      <w:bookmarkEnd w:id="21"/>
    </w:p>
    <w:p w14:paraId="0000022B" w14:textId="77777777" w:rsidR="00C7463D" w:rsidRDefault="00000000">
      <w:pPr>
        <w:rPr>
          <w:b/>
        </w:rPr>
      </w:pPr>
      <w:r>
        <w:rPr>
          <w:b/>
        </w:rPr>
        <w:t>Damaged items</w:t>
      </w:r>
    </w:p>
    <w:p w14:paraId="0000022C" w14:textId="3F13077D" w:rsidR="00C7463D" w:rsidRDefault="00000000">
      <w:r>
        <w:t>If an item is damaged in transit, for example a tote is spilled in a puddle during delivery.  Wet items that cannot be used are damaged.  Other examples would be a spilled tote and an item is torn or broken.</w:t>
      </w:r>
    </w:p>
    <w:p w14:paraId="0000022D" w14:textId="77777777" w:rsidR="00C7463D" w:rsidRDefault="00C7463D"/>
    <w:p w14:paraId="00000231" w14:textId="77777777" w:rsidR="00C7463D" w:rsidRDefault="00000000">
      <w:pPr>
        <w:rPr>
          <w:b/>
        </w:rPr>
      </w:pPr>
      <w:r>
        <w:rPr>
          <w:b/>
        </w:rPr>
        <w:t>Incomplete stop</w:t>
      </w:r>
    </w:p>
    <w:p w14:paraId="00000232" w14:textId="77777777" w:rsidR="00C7463D" w:rsidRDefault="00000000">
      <w:r>
        <w:t>A stop at which the driver failed to pick up and/or deliver all designated cargo.  For example: there was not enough room on the truck to pick up 18 bins that were ready for pick up and the driver could only accept 15.</w:t>
      </w:r>
    </w:p>
    <w:p w14:paraId="00000233" w14:textId="77777777" w:rsidR="00C7463D" w:rsidRDefault="00C7463D"/>
    <w:p w14:paraId="43B8E819" w14:textId="77777777" w:rsidR="00B37F0D" w:rsidRPr="00A11AB8" w:rsidRDefault="00000000" w:rsidP="00B37F0D">
      <w:pPr>
        <w:pBdr>
          <w:top w:val="nil"/>
          <w:left w:val="nil"/>
          <w:bottom w:val="nil"/>
          <w:right w:val="nil"/>
          <w:between w:val="nil"/>
        </w:pBdr>
        <w:spacing w:line="259" w:lineRule="auto"/>
        <w:rPr>
          <w:rFonts w:eastAsia="Arial" w:cs="Arial"/>
          <w:color w:val="000000" w:themeColor="text1"/>
          <w:szCs w:val="22"/>
        </w:rPr>
      </w:pPr>
      <w:r w:rsidRPr="00A11AB8">
        <w:rPr>
          <w:b/>
          <w:color w:val="000000" w:themeColor="text1"/>
        </w:rPr>
        <w:t>Key performance indicators (KPI)</w:t>
      </w:r>
      <w:r w:rsidR="00B37F0D" w:rsidRPr="00A11AB8">
        <w:rPr>
          <w:b/>
          <w:color w:val="000000" w:themeColor="text1"/>
        </w:rPr>
        <w:t xml:space="preserve"> </w:t>
      </w:r>
      <w:r w:rsidR="00B37F0D" w:rsidRPr="00A11AB8">
        <w:rPr>
          <w:rFonts w:eastAsia="Arial" w:cs="Arial"/>
          <w:color w:val="000000" w:themeColor="text1"/>
          <w:szCs w:val="22"/>
        </w:rPr>
        <w:t>as reported by libraries and/or SMRLA.</w:t>
      </w:r>
    </w:p>
    <w:p w14:paraId="00000234" w14:textId="27ACEFC2" w:rsidR="00C7463D" w:rsidRPr="00A11AB8" w:rsidRDefault="00C7463D">
      <w:pPr>
        <w:rPr>
          <w:b/>
          <w:color w:val="000000" w:themeColor="text1"/>
        </w:rPr>
      </w:pPr>
    </w:p>
    <w:p w14:paraId="302F4EA6" w14:textId="7498B894" w:rsidR="00B37F0D" w:rsidRPr="00A11AB8" w:rsidRDefault="00B37F0D" w:rsidP="00B37F0D">
      <w:pPr>
        <w:pStyle w:val="ListParagraph"/>
        <w:numPr>
          <w:ilvl w:val="0"/>
          <w:numId w:val="19"/>
        </w:numPr>
        <w:pBdr>
          <w:top w:val="nil"/>
          <w:left w:val="nil"/>
          <w:bottom w:val="nil"/>
          <w:right w:val="nil"/>
          <w:between w:val="nil"/>
        </w:pBdr>
        <w:spacing w:line="259" w:lineRule="auto"/>
        <w:rPr>
          <w:rFonts w:eastAsia="Arial" w:cs="Arial"/>
          <w:color w:val="000000" w:themeColor="text1"/>
          <w:szCs w:val="22"/>
        </w:rPr>
      </w:pPr>
      <w:r w:rsidRPr="00A11AB8">
        <w:rPr>
          <w:rFonts w:eastAsia="Arial" w:cs="Arial"/>
          <w:color w:val="000000" w:themeColor="text1"/>
          <w:szCs w:val="22"/>
        </w:rPr>
        <w:t>Quality of service with turnaround time of next working day for 90% of materials and 99% by the following working day.</w:t>
      </w:r>
    </w:p>
    <w:p w14:paraId="21E91611" w14:textId="25EB8927" w:rsidR="00B37F0D" w:rsidRPr="00A11AB8" w:rsidRDefault="00B37F0D" w:rsidP="00B37F0D">
      <w:pPr>
        <w:pStyle w:val="ListParagraph"/>
        <w:numPr>
          <w:ilvl w:val="0"/>
          <w:numId w:val="19"/>
        </w:numPr>
        <w:pBdr>
          <w:top w:val="nil"/>
          <w:left w:val="nil"/>
          <w:bottom w:val="nil"/>
          <w:right w:val="nil"/>
          <w:between w:val="nil"/>
        </w:pBdr>
        <w:spacing w:line="259" w:lineRule="auto"/>
        <w:rPr>
          <w:rFonts w:eastAsia="Arial" w:cs="Arial"/>
          <w:color w:val="000000" w:themeColor="text1"/>
          <w:szCs w:val="22"/>
        </w:rPr>
      </w:pPr>
      <w:r w:rsidRPr="00A11AB8">
        <w:rPr>
          <w:rFonts w:eastAsia="Arial" w:cs="Arial"/>
          <w:color w:val="000000" w:themeColor="text1"/>
          <w:szCs w:val="22"/>
        </w:rPr>
        <w:t>Quality of service with on time delivery to all stops on 9</w:t>
      </w:r>
      <w:r w:rsidR="005A7FF9" w:rsidRPr="00A11AB8">
        <w:rPr>
          <w:rFonts w:eastAsia="Arial" w:cs="Arial"/>
          <w:color w:val="000000" w:themeColor="text1"/>
          <w:szCs w:val="22"/>
        </w:rPr>
        <w:t>9</w:t>
      </w:r>
      <w:r w:rsidRPr="00A11AB8">
        <w:rPr>
          <w:rFonts w:eastAsia="Arial" w:cs="Arial"/>
          <w:color w:val="000000" w:themeColor="text1"/>
          <w:szCs w:val="22"/>
        </w:rPr>
        <w:t>% of working days.</w:t>
      </w:r>
    </w:p>
    <w:p w14:paraId="7A36F311" w14:textId="42FA91C1" w:rsidR="00B37F0D" w:rsidRPr="00A11AB8" w:rsidRDefault="00B37F0D" w:rsidP="00B37F0D">
      <w:pPr>
        <w:pStyle w:val="ListParagraph"/>
        <w:numPr>
          <w:ilvl w:val="0"/>
          <w:numId w:val="19"/>
        </w:numPr>
        <w:pBdr>
          <w:top w:val="nil"/>
          <w:left w:val="nil"/>
          <w:bottom w:val="nil"/>
          <w:right w:val="nil"/>
          <w:between w:val="nil"/>
        </w:pBdr>
        <w:spacing w:line="259" w:lineRule="auto"/>
        <w:rPr>
          <w:rFonts w:eastAsia="Arial" w:cs="Arial"/>
          <w:color w:val="000000" w:themeColor="text1"/>
          <w:szCs w:val="22"/>
        </w:rPr>
      </w:pPr>
      <w:r w:rsidRPr="00A11AB8">
        <w:rPr>
          <w:rFonts w:eastAsia="Arial" w:cs="Arial"/>
          <w:color w:val="000000" w:themeColor="text1"/>
          <w:szCs w:val="22"/>
        </w:rPr>
        <w:t>Quality of service with 99% accuracy of delivery of totes for all stops.</w:t>
      </w:r>
    </w:p>
    <w:p w14:paraId="23633458" w14:textId="77777777" w:rsidR="00B37F0D" w:rsidRPr="00A11AB8" w:rsidRDefault="00B37F0D" w:rsidP="00B37F0D">
      <w:pPr>
        <w:pStyle w:val="ListParagraph"/>
        <w:numPr>
          <w:ilvl w:val="0"/>
          <w:numId w:val="19"/>
        </w:numPr>
        <w:pBdr>
          <w:top w:val="nil"/>
          <w:left w:val="nil"/>
          <w:bottom w:val="nil"/>
          <w:right w:val="nil"/>
          <w:between w:val="nil"/>
        </w:pBdr>
        <w:spacing w:line="259" w:lineRule="auto"/>
        <w:rPr>
          <w:rFonts w:eastAsia="Arial" w:cs="Arial"/>
          <w:color w:val="000000" w:themeColor="text1"/>
          <w:szCs w:val="22"/>
        </w:rPr>
      </w:pPr>
      <w:r w:rsidRPr="00A11AB8">
        <w:rPr>
          <w:rFonts w:eastAsia="Arial" w:cs="Arial"/>
          <w:color w:val="000000" w:themeColor="text1"/>
          <w:szCs w:val="22"/>
        </w:rPr>
        <w:t>Quality of service with no damage to library materials or property.</w:t>
      </w:r>
    </w:p>
    <w:p w14:paraId="3D70B615" w14:textId="77777777" w:rsidR="0077650F" w:rsidRPr="00A11AB8" w:rsidRDefault="0077650F" w:rsidP="0077650F">
      <w:pPr>
        <w:pStyle w:val="ListParagraph"/>
        <w:numPr>
          <w:ilvl w:val="0"/>
          <w:numId w:val="19"/>
        </w:numPr>
        <w:pBdr>
          <w:top w:val="nil"/>
          <w:left w:val="nil"/>
          <w:bottom w:val="nil"/>
          <w:right w:val="nil"/>
          <w:between w:val="nil"/>
        </w:pBdr>
        <w:spacing w:line="259" w:lineRule="auto"/>
        <w:rPr>
          <w:rFonts w:eastAsia="Arial" w:cs="Arial"/>
          <w:color w:val="000000" w:themeColor="text1"/>
          <w:szCs w:val="22"/>
        </w:rPr>
      </w:pPr>
      <w:r w:rsidRPr="00A11AB8">
        <w:rPr>
          <w:color w:val="000000" w:themeColor="text1"/>
        </w:rPr>
        <w:t>Vendor shall provide SMRLA and libraries with prompt reimbursement within 14 days to cover standard library replacement costs for damaged or lost materials for which a valid claim was submitted.</w:t>
      </w:r>
    </w:p>
    <w:p w14:paraId="305199C7" w14:textId="08128341" w:rsidR="00B37F0D" w:rsidRPr="00A11AB8" w:rsidRDefault="00B37F0D" w:rsidP="00B37F0D">
      <w:pPr>
        <w:pStyle w:val="ListParagraph"/>
        <w:numPr>
          <w:ilvl w:val="0"/>
          <w:numId w:val="19"/>
        </w:numPr>
        <w:pBdr>
          <w:top w:val="nil"/>
          <w:left w:val="nil"/>
          <w:bottom w:val="nil"/>
          <w:right w:val="nil"/>
          <w:between w:val="nil"/>
        </w:pBdr>
        <w:spacing w:line="259" w:lineRule="auto"/>
        <w:rPr>
          <w:rFonts w:eastAsia="Arial" w:cs="Arial"/>
          <w:color w:val="000000" w:themeColor="text1"/>
          <w:szCs w:val="22"/>
        </w:rPr>
      </w:pPr>
      <w:r w:rsidRPr="00A11AB8">
        <w:rPr>
          <w:rFonts w:eastAsia="Arial" w:cs="Arial"/>
          <w:color w:val="000000" w:themeColor="text1"/>
          <w:szCs w:val="22"/>
        </w:rPr>
        <w:t>Quality of service with 99.9% complete stops.</w:t>
      </w:r>
    </w:p>
    <w:p w14:paraId="5667D724" w14:textId="77777777" w:rsidR="003E5073" w:rsidRPr="00A11AB8" w:rsidRDefault="003E5073" w:rsidP="003E5073">
      <w:pPr>
        <w:pStyle w:val="ListParagraph"/>
        <w:numPr>
          <w:ilvl w:val="0"/>
          <w:numId w:val="19"/>
        </w:numPr>
        <w:pBdr>
          <w:top w:val="nil"/>
          <w:left w:val="nil"/>
          <w:bottom w:val="nil"/>
          <w:right w:val="nil"/>
          <w:between w:val="nil"/>
        </w:pBdr>
        <w:spacing w:line="259" w:lineRule="auto"/>
        <w:rPr>
          <w:rFonts w:eastAsia="Arial" w:cs="Arial"/>
          <w:color w:val="000000" w:themeColor="text1"/>
          <w:szCs w:val="22"/>
        </w:rPr>
      </w:pPr>
      <w:r w:rsidRPr="00A11AB8">
        <w:rPr>
          <w:rFonts w:eastAsia="Arial" w:cs="Arial"/>
          <w:color w:val="000000" w:themeColor="text1"/>
          <w:szCs w:val="22"/>
        </w:rPr>
        <w:t>Quality of service with Contractor informing SMRLA within one hour when any route is delayed, curtailed, or canceled.</w:t>
      </w:r>
    </w:p>
    <w:p w14:paraId="2FDBD60F" w14:textId="77777777" w:rsidR="00B37F0D" w:rsidRPr="00A11AB8" w:rsidRDefault="00B37F0D" w:rsidP="00B37F0D">
      <w:pPr>
        <w:pStyle w:val="ListParagraph"/>
        <w:numPr>
          <w:ilvl w:val="0"/>
          <w:numId w:val="19"/>
        </w:numPr>
        <w:pBdr>
          <w:top w:val="nil"/>
          <w:left w:val="nil"/>
          <w:bottom w:val="nil"/>
          <w:right w:val="nil"/>
          <w:between w:val="nil"/>
        </w:pBdr>
        <w:spacing w:line="259" w:lineRule="auto"/>
        <w:rPr>
          <w:rFonts w:eastAsia="Arial" w:cs="Arial"/>
          <w:color w:val="000000" w:themeColor="text1"/>
          <w:szCs w:val="22"/>
        </w:rPr>
      </w:pPr>
      <w:r w:rsidRPr="00A11AB8">
        <w:rPr>
          <w:rFonts w:eastAsia="Arial" w:cs="Arial"/>
          <w:color w:val="000000" w:themeColor="text1"/>
          <w:szCs w:val="22"/>
        </w:rPr>
        <w:t>Quality of service with 99.9% accurate invoices.</w:t>
      </w:r>
    </w:p>
    <w:p w14:paraId="4633E2E0" w14:textId="77777777" w:rsidR="008022AA" w:rsidRDefault="00E57B68" w:rsidP="008022AA">
      <w:pPr>
        <w:pStyle w:val="ListParagraph"/>
        <w:numPr>
          <w:ilvl w:val="0"/>
          <w:numId w:val="19"/>
        </w:numPr>
        <w:pBdr>
          <w:top w:val="nil"/>
          <w:left w:val="nil"/>
          <w:bottom w:val="nil"/>
          <w:right w:val="nil"/>
          <w:between w:val="nil"/>
        </w:pBdr>
        <w:spacing w:line="259" w:lineRule="auto"/>
        <w:rPr>
          <w:rFonts w:eastAsia="Arial" w:cs="Arial"/>
          <w:color w:val="000000" w:themeColor="text1"/>
          <w:szCs w:val="22"/>
        </w:rPr>
      </w:pPr>
      <w:r w:rsidRPr="00A11AB8">
        <w:rPr>
          <w:rFonts w:eastAsia="Arial" w:cs="Arial"/>
          <w:color w:val="000000" w:themeColor="text1"/>
          <w:szCs w:val="22"/>
        </w:rPr>
        <w:t>Quality of service with 99% of weekly reports provided by Tuesday of the following week.</w:t>
      </w:r>
    </w:p>
    <w:p w14:paraId="06A19BFF" w14:textId="36037D2F" w:rsidR="00B37F0D" w:rsidRPr="000A474A" w:rsidRDefault="00B37F0D" w:rsidP="008022AA">
      <w:pPr>
        <w:pStyle w:val="ListParagraph"/>
        <w:numPr>
          <w:ilvl w:val="0"/>
          <w:numId w:val="19"/>
        </w:numPr>
        <w:pBdr>
          <w:top w:val="nil"/>
          <w:left w:val="nil"/>
          <w:bottom w:val="nil"/>
          <w:right w:val="nil"/>
          <w:between w:val="nil"/>
        </w:pBdr>
        <w:spacing w:line="259" w:lineRule="auto"/>
        <w:rPr>
          <w:rFonts w:eastAsia="Arial" w:cs="Arial"/>
          <w:color w:val="000000" w:themeColor="text1"/>
          <w:szCs w:val="22"/>
        </w:rPr>
      </w:pPr>
      <w:r w:rsidRPr="000A474A">
        <w:rPr>
          <w:rFonts w:eastAsia="Arial" w:cs="Arial"/>
          <w:color w:val="000000" w:themeColor="text1"/>
          <w:szCs w:val="22"/>
        </w:rPr>
        <w:t xml:space="preserve">Quality of service with drivers maintaining </w:t>
      </w:r>
      <w:r w:rsidR="008022AA" w:rsidRPr="000A474A">
        <w:rPr>
          <w:rFonts w:eastAsia="Arial" w:cs="Arial"/>
          <w:color w:val="000000" w:themeColor="text1"/>
          <w:szCs w:val="22"/>
        </w:rPr>
        <w:t>a neat, well-groomed appearance.</w:t>
      </w:r>
    </w:p>
    <w:p w14:paraId="1FAFB8DF" w14:textId="365DDC91" w:rsidR="00B37F0D" w:rsidRPr="00A11AB8" w:rsidRDefault="00B37F0D" w:rsidP="00B37F0D">
      <w:pPr>
        <w:pStyle w:val="ListParagraph"/>
        <w:numPr>
          <w:ilvl w:val="0"/>
          <w:numId w:val="19"/>
        </w:numPr>
        <w:pBdr>
          <w:top w:val="nil"/>
          <w:left w:val="nil"/>
          <w:bottom w:val="nil"/>
          <w:right w:val="nil"/>
          <w:between w:val="nil"/>
        </w:pBdr>
        <w:spacing w:line="259" w:lineRule="auto"/>
        <w:rPr>
          <w:rFonts w:eastAsia="Arial" w:cs="Arial"/>
          <w:color w:val="000000" w:themeColor="text1"/>
          <w:szCs w:val="22"/>
        </w:rPr>
      </w:pPr>
      <w:r w:rsidRPr="00A11AB8">
        <w:rPr>
          <w:rFonts w:eastAsia="Arial" w:cs="Arial"/>
          <w:color w:val="000000" w:themeColor="text1"/>
          <w:szCs w:val="22"/>
        </w:rPr>
        <w:t xml:space="preserve">Reliable backups for personnel and vehicle with </w:t>
      </w:r>
      <w:r w:rsidR="00FE1797">
        <w:rPr>
          <w:rFonts w:eastAsia="Arial" w:cs="Arial"/>
          <w:color w:val="000000" w:themeColor="text1"/>
          <w:szCs w:val="22"/>
        </w:rPr>
        <w:t xml:space="preserve">a </w:t>
      </w:r>
      <w:r w:rsidRPr="00A11AB8">
        <w:rPr>
          <w:rFonts w:eastAsia="Arial" w:cs="Arial"/>
          <w:color w:val="000000" w:themeColor="text1"/>
          <w:szCs w:val="22"/>
        </w:rPr>
        <w:t>quality standard of 9</w:t>
      </w:r>
      <w:r w:rsidR="003E5073" w:rsidRPr="00A11AB8">
        <w:rPr>
          <w:rFonts w:eastAsia="Arial" w:cs="Arial"/>
          <w:color w:val="000000" w:themeColor="text1"/>
          <w:szCs w:val="22"/>
        </w:rPr>
        <w:t>9</w:t>
      </w:r>
      <w:r w:rsidRPr="00A11AB8">
        <w:rPr>
          <w:rFonts w:eastAsia="Arial" w:cs="Arial"/>
          <w:color w:val="000000" w:themeColor="text1"/>
          <w:szCs w:val="22"/>
        </w:rPr>
        <w:t>% all scheduled stops are made.</w:t>
      </w:r>
    </w:p>
    <w:p w14:paraId="3353F810" w14:textId="77777777" w:rsidR="00B37F0D" w:rsidRPr="00A11AB8" w:rsidRDefault="00B37F0D" w:rsidP="00B37F0D">
      <w:pPr>
        <w:pStyle w:val="ListParagraph"/>
        <w:numPr>
          <w:ilvl w:val="0"/>
          <w:numId w:val="19"/>
        </w:numPr>
        <w:pBdr>
          <w:top w:val="nil"/>
          <w:left w:val="nil"/>
          <w:bottom w:val="nil"/>
          <w:right w:val="nil"/>
          <w:between w:val="nil"/>
        </w:pBdr>
        <w:spacing w:line="259" w:lineRule="auto"/>
        <w:rPr>
          <w:rFonts w:eastAsia="Arial" w:cs="Arial"/>
          <w:color w:val="000000" w:themeColor="text1"/>
          <w:szCs w:val="22"/>
        </w:rPr>
      </w:pPr>
      <w:r w:rsidRPr="00A11AB8">
        <w:rPr>
          <w:rFonts w:eastAsia="Arial" w:cs="Arial"/>
          <w:color w:val="000000" w:themeColor="text1"/>
          <w:szCs w:val="22"/>
        </w:rPr>
        <w:t>Recovery after issues, e.g., weather emergency, staff absence, or vehicle problems, in which normal service is resumed within two working days.</w:t>
      </w:r>
    </w:p>
    <w:p w14:paraId="128C6C9C" w14:textId="77777777" w:rsidR="00B37F0D" w:rsidRPr="00A11AB8" w:rsidRDefault="00B37F0D">
      <w:pPr>
        <w:rPr>
          <w:color w:val="000000" w:themeColor="text1"/>
        </w:rPr>
      </w:pPr>
    </w:p>
    <w:p w14:paraId="0000023E" w14:textId="77777777" w:rsidR="00C7463D" w:rsidRDefault="00000000">
      <w:pPr>
        <w:rPr>
          <w:b/>
        </w:rPr>
      </w:pPr>
      <w:r>
        <w:rPr>
          <w:b/>
        </w:rPr>
        <w:t>Lost or missing items</w:t>
      </w:r>
    </w:p>
    <w:p w14:paraId="0000023F" w14:textId="77777777" w:rsidR="00C7463D" w:rsidRDefault="00000000">
      <w:r>
        <w:t>An item that was shipped by a library and not received within seven days according to SMRLA’s computer records.</w:t>
      </w:r>
    </w:p>
    <w:p w14:paraId="00000240" w14:textId="77777777" w:rsidR="00C7463D" w:rsidRDefault="00C7463D"/>
    <w:p w14:paraId="00000241" w14:textId="77777777" w:rsidR="00C7463D" w:rsidRDefault="00000000">
      <w:pPr>
        <w:rPr>
          <w:b/>
        </w:rPr>
      </w:pPr>
      <w:r>
        <w:rPr>
          <w:b/>
        </w:rPr>
        <w:t>One-Hour Delivery window</w:t>
      </w:r>
    </w:p>
    <w:p w14:paraId="00000242" w14:textId="5789DD06" w:rsidR="00C7463D" w:rsidRDefault="00000000">
      <w:r>
        <w:t xml:space="preserve">The scheduled stop times are listed in Exhibit A.  The </w:t>
      </w:r>
      <w:r w:rsidR="00BE43D6">
        <w:t xml:space="preserve">one-hour </w:t>
      </w:r>
      <w:r>
        <w:t>delivery window is one hour prior to and one hour after the designated delivery time.</w:t>
      </w:r>
    </w:p>
    <w:p w14:paraId="00000243" w14:textId="77777777" w:rsidR="00C7463D" w:rsidRDefault="00C7463D"/>
    <w:p w14:paraId="00000244" w14:textId="77777777" w:rsidR="00C7463D" w:rsidRPr="00EC021E" w:rsidRDefault="00000000">
      <w:pPr>
        <w:rPr>
          <w:b/>
        </w:rPr>
      </w:pPr>
      <w:r w:rsidRPr="00EC021E">
        <w:rPr>
          <w:b/>
        </w:rPr>
        <w:t>Standard library replacement costs including processing costs.</w:t>
      </w:r>
    </w:p>
    <w:p w14:paraId="00000245" w14:textId="77777777" w:rsidR="00C7463D" w:rsidRDefault="00000000">
      <w:r w:rsidRPr="00EC021E">
        <w:t>Libraries purchase materials from designated vendors with whom discounts, and processing costs are agreed upon in advance.  In addition, bringing an item into the collection involves processing costs for cataloging and labeling for which we have established a fee of $5.00 per item in addition to the actual library replacement cost.  We will advise libraries to refrain from shipping items valued at more than $250.00 and will establish this figure as the maximum reimbursement per item.</w:t>
      </w:r>
    </w:p>
    <w:p w14:paraId="00000246" w14:textId="77777777" w:rsidR="00C7463D" w:rsidRDefault="00C7463D"/>
    <w:p w14:paraId="00000247" w14:textId="77777777" w:rsidR="00C7463D" w:rsidRDefault="00000000">
      <w:pPr>
        <w:rPr>
          <w:b/>
        </w:rPr>
      </w:pPr>
      <w:r>
        <w:br w:type="page"/>
      </w:r>
    </w:p>
    <w:p w14:paraId="00000248" w14:textId="77777777" w:rsidR="00C7463D" w:rsidRDefault="00000000">
      <w:pPr>
        <w:pStyle w:val="Heading1"/>
      </w:pPr>
      <w:bookmarkStart w:id="22" w:name="_Toc132175065"/>
      <w:r>
        <w:lastRenderedPageBreak/>
        <w:t>Response Template</w:t>
      </w:r>
      <w:bookmarkEnd w:id="22"/>
    </w:p>
    <w:p w14:paraId="00000249" w14:textId="77777777" w:rsidR="00C7463D" w:rsidRDefault="00C7463D"/>
    <w:p w14:paraId="0000024A" w14:textId="77777777" w:rsidR="00C7463D" w:rsidRDefault="00000000">
      <w:r>
        <w:t>Following is a template of attachments in the sequence required for this RFP as described in the proposal requirements.  Respondent may use this template or other format.  All attachments must be completed adhering to the proposal requirements.</w:t>
      </w:r>
    </w:p>
    <w:p w14:paraId="0000024B" w14:textId="77777777" w:rsidR="00C7463D" w:rsidRDefault="00000000">
      <w:pPr>
        <w:rPr>
          <w:b/>
        </w:rPr>
      </w:pPr>
      <w:r>
        <w:br w:type="page"/>
      </w:r>
    </w:p>
    <w:p w14:paraId="0000024C" w14:textId="77777777" w:rsidR="00C7463D" w:rsidRDefault="00000000">
      <w:pPr>
        <w:pStyle w:val="Heading1"/>
      </w:pPr>
      <w:bookmarkStart w:id="23" w:name="_Toc132175066"/>
      <w:r>
        <w:lastRenderedPageBreak/>
        <w:t>Attachment A: Cover Letter</w:t>
      </w:r>
      <w:bookmarkEnd w:id="23"/>
    </w:p>
    <w:p w14:paraId="0000024D" w14:textId="77777777" w:rsidR="00C7463D" w:rsidRDefault="00000000">
      <w:pPr>
        <w:rPr>
          <w:b/>
        </w:rPr>
      </w:pPr>
      <w:r>
        <w:rPr>
          <w:b/>
        </w:rPr>
        <w:t>Insert cover letter here according to instructions in the Proposal Requirements (above).</w:t>
      </w:r>
    </w:p>
    <w:p w14:paraId="0000024E" w14:textId="77777777" w:rsidR="00C7463D" w:rsidRDefault="00000000">
      <w:pPr>
        <w:rPr>
          <w:b/>
        </w:rPr>
      </w:pPr>
      <w:r>
        <w:br w:type="page"/>
      </w:r>
    </w:p>
    <w:p w14:paraId="0000024F" w14:textId="77777777" w:rsidR="00C7463D" w:rsidRDefault="00000000">
      <w:pPr>
        <w:pStyle w:val="Heading1"/>
      </w:pPr>
      <w:bookmarkStart w:id="24" w:name="_Toc132175067"/>
      <w:r>
        <w:lastRenderedPageBreak/>
        <w:t>Attachment B: Table of Contents</w:t>
      </w:r>
      <w:bookmarkEnd w:id="24"/>
    </w:p>
    <w:p w14:paraId="00000250" w14:textId="77777777" w:rsidR="00C7463D" w:rsidRDefault="00000000">
      <w:pPr>
        <w:rPr>
          <w:b/>
        </w:rPr>
      </w:pPr>
      <w:r>
        <w:rPr>
          <w:b/>
        </w:rPr>
        <w:t>Insert table of contents here according to instructions in the Proposal Requirements (above).</w:t>
      </w:r>
    </w:p>
    <w:p w14:paraId="00000251" w14:textId="77777777" w:rsidR="00C7463D" w:rsidRDefault="00C7463D">
      <w:pPr>
        <w:rPr>
          <w:b/>
        </w:rPr>
      </w:pPr>
    </w:p>
    <w:p w14:paraId="00000252" w14:textId="77777777" w:rsidR="00C7463D" w:rsidRDefault="00C7463D">
      <w:pPr>
        <w:rPr>
          <w:b/>
        </w:rPr>
      </w:pPr>
    </w:p>
    <w:p w14:paraId="00000253" w14:textId="77777777" w:rsidR="00C7463D" w:rsidRDefault="00000000">
      <w:pPr>
        <w:rPr>
          <w:b/>
          <w:sz w:val="36"/>
          <w:szCs w:val="36"/>
        </w:rPr>
      </w:pPr>
      <w:r>
        <w:br w:type="page"/>
      </w:r>
    </w:p>
    <w:p w14:paraId="00000254" w14:textId="77777777" w:rsidR="00C7463D" w:rsidRDefault="00000000">
      <w:pPr>
        <w:pStyle w:val="Heading1"/>
      </w:pPr>
      <w:bookmarkStart w:id="25" w:name="_Toc132175068"/>
      <w:r>
        <w:lastRenderedPageBreak/>
        <w:t>Attachment C: Attachment Checklist</w:t>
      </w:r>
      <w:bookmarkEnd w:id="25"/>
    </w:p>
    <w:p w14:paraId="00000255" w14:textId="77777777" w:rsidR="00C7463D" w:rsidRDefault="00C7463D"/>
    <w:p w14:paraId="00000256" w14:textId="77777777" w:rsidR="00C7463D" w:rsidRDefault="00C7463D"/>
    <w:p w14:paraId="00000257" w14:textId="77777777" w:rsidR="00C7463D" w:rsidRDefault="00000000">
      <w:r>
        <w:t>__________________________________</w:t>
      </w:r>
    </w:p>
    <w:p w14:paraId="00000258" w14:textId="77777777" w:rsidR="00C7463D" w:rsidRDefault="00000000">
      <w:pPr>
        <w:rPr>
          <w:b/>
          <w:color w:val="002060"/>
        </w:rPr>
      </w:pPr>
      <w:r>
        <w:rPr>
          <w:b/>
          <w:color w:val="002060"/>
        </w:rPr>
        <w:t>Respondent Company Name</w:t>
      </w:r>
    </w:p>
    <w:p w14:paraId="00000259" w14:textId="77777777" w:rsidR="00C7463D" w:rsidRDefault="00C7463D">
      <w:pPr>
        <w:jc w:val="center"/>
      </w:pPr>
    </w:p>
    <w:p w14:paraId="0000025A" w14:textId="77777777" w:rsidR="00C7463D" w:rsidRDefault="00000000">
      <w:r>
        <w:t xml:space="preserve">Please complete this checklist to confirm that the items listed below have been included in your proposal. Place a checkmark or “x” next to each item submitted to SMRLA. For your proposal to be considered, all required attachments must be returned, including this checklist. Submit one copy of your proposal in a sealed package. </w:t>
      </w:r>
    </w:p>
    <w:p w14:paraId="0000025B" w14:textId="77777777" w:rsidR="00C7463D" w:rsidRDefault="00C7463D">
      <w:pPr>
        <w:ind w:left="360" w:right="1350"/>
      </w:pPr>
    </w:p>
    <w:p w14:paraId="0000025C" w14:textId="77777777" w:rsidR="00C7463D" w:rsidRDefault="00C7463D">
      <w:pPr>
        <w:jc w:val="center"/>
      </w:pPr>
    </w:p>
    <w:p w14:paraId="0000025D" w14:textId="77777777" w:rsidR="00C7463D" w:rsidRDefault="00000000">
      <w:pPr>
        <w:tabs>
          <w:tab w:val="left" w:pos="3600"/>
          <w:tab w:val="left" w:pos="5850"/>
        </w:tabs>
        <w:ind w:left="360" w:firstLine="360"/>
      </w:pPr>
      <w:r>
        <w:t>Attachment</w:t>
      </w:r>
      <w:r>
        <w:tab/>
        <w:t>Attachment Name</w:t>
      </w:r>
    </w:p>
    <w:p w14:paraId="0000025E" w14:textId="77777777" w:rsidR="00C7463D" w:rsidRDefault="00C7463D">
      <w:pPr>
        <w:tabs>
          <w:tab w:val="left" w:pos="3600"/>
          <w:tab w:val="left" w:pos="5850"/>
        </w:tabs>
        <w:ind w:left="360"/>
        <w:rPr>
          <w:u w:val="single"/>
        </w:rPr>
      </w:pPr>
    </w:p>
    <w:p w14:paraId="0000025F" w14:textId="77777777" w:rsidR="00C7463D" w:rsidRDefault="00000000">
      <w:pPr>
        <w:tabs>
          <w:tab w:val="left" w:pos="3600"/>
          <w:tab w:val="left" w:pos="5850"/>
          <w:tab w:val="left" w:pos="6840"/>
          <w:tab w:val="right" w:pos="9360"/>
        </w:tabs>
        <w:ind w:left="360" w:firstLine="360"/>
      </w:pPr>
      <w:r>
        <w:t>_____ A</w:t>
      </w:r>
      <w:r>
        <w:tab/>
        <w:t>Cover Letter</w:t>
      </w:r>
    </w:p>
    <w:p w14:paraId="00000260" w14:textId="77777777" w:rsidR="00C7463D" w:rsidRDefault="00C7463D">
      <w:pPr>
        <w:tabs>
          <w:tab w:val="left" w:pos="3600"/>
          <w:tab w:val="left" w:pos="5850"/>
          <w:tab w:val="left" w:pos="6840"/>
          <w:tab w:val="right" w:pos="9360"/>
        </w:tabs>
        <w:ind w:left="360" w:firstLine="360"/>
      </w:pPr>
    </w:p>
    <w:p w14:paraId="00000261" w14:textId="77777777" w:rsidR="00C7463D" w:rsidRDefault="00000000">
      <w:pPr>
        <w:tabs>
          <w:tab w:val="left" w:pos="3600"/>
          <w:tab w:val="left" w:pos="5850"/>
          <w:tab w:val="left" w:pos="6840"/>
          <w:tab w:val="right" w:pos="9360"/>
        </w:tabs>
        <w:ind w:left="360" w:firstLine="360"/>
      </w:pPr>
      <w:r>
        <w:t>_____ B</w:t>
      </w:r>
      <w:r>
        <w:tab/>
        <w:t>Table of Contents</w:t>
      </w:r>
    </w:p>
    <w:p w14:paraId="00000262" w14:textId="77777777" w:rsidR="00C7463D" w:rsidRDefault="00C7463D">
      <w:pPr>
        <w:tabs>
          <w:tab w:val="left" w:pos="3600"/>
          <w:tab w:val="left" w:pos="5850"/>
          <w:tab w:val="left" w:pos="6840"/>
          <w:tab w:val="right" w:pos="9360"/>
        </w:tabs>
        <w:ind w:left="360" w:firstLine="360"/>
      </w:pPr>
    </w:p>
    <w:p w14:paraId="00000263" w14:textId="77777777" w:rsidR="00C7463D" w:rsidRDefault="00000000">
      <w:pPr>
        <w:tabs>
          <w:tab w:val="left" w:pos="3600"/>
          <w:tab w:val="left" w:pos="5850"/>
          <w:tab w:val="left" w:pos="6840"/>
          <w:tab w:val="right" w:pos="9360"/>
        </w:tabs>
        <w:ind w:left="360" w:firstLine="360"/>
      </w:pPr>
      <w:r>
        <w:t>_____ C</w:t>
      </w:r>
      <w:r>
        <w:tab/>
        <w:t xml:space="preserve">Attachments Checklist </w:t>
      </w:r>
    </w:p>
    <w:p w14:paraId="00000264" w14:textId="77777777" w:rsidR="00C7463D" w:rsidRDefault="00C7463D">
      <w:pPr>
        <w:tabs>
          <w:tab w:val="left" w:pos="3600"/>
          <w:tab w:val="left" w:pos="5850"/>
          <w:tab w:val="left" w:pos="6840"/>
          <w:tab w:val="right" w:pos="9360"/>
        </w:tabs>
      </w:pPr>
    </w:p>
    <w:p w14:paraId="00000265" w14:textId="77777777" w:rsidR="00C7463D" w:rsidRDefault="00000000">
      <w:pPr>
        <w:tabs>
          <w:tab w:val="left" w:pos="3600"/>
          <w:tab w:val="left" w:pos="5850"/>
          <w:tab w:val="left" w:pos="6840"/>
          <w:tab w:val="right" w:pos="9360"/>
        </w:tabs>
        <w:ind w:left="3600" w:hanging="2880"/>
      </w:pPr>
      <w:r>
        <w:t>_____ D</w:t>
      </w:r>
      <w:r>
        <w:tab/>
        <w:t xml:space="preserve">Minimum Qualifications </w:t>
      </w:r>
    </w:p>
    <w:p w14:paraId="00000266" w14:textId="77777777" w:rsidR="00C7463D" w:rsidRDefault="00C7463D">
      <w:pPr>
        <w:tabs>
          <w:tab w:val="left" w:pos="3600"/>
          <w:tab w:val="left" w:pos="5850"/>
          <w:tab w:val="left" w:pos="6840"/>
          <w:tab w:val="right" w:pos="9360"/>
        </w:tabs>
        <w:ind w:left="360"/>
      </w:pPr>
    </w:p>
    <w:p w14:paraId="00000267" w14:textId="77777777" w:rsidR="00C7463D" w:rsidRDefault="00000000">
      <w:pPr>
        <w:tabs>
          <w:tab w:val="left" w:pos="3600"/>
          <w:tab w:val="left" w:pos="5850"/>
          <w:tab w:val="left" w:pos="6840"/>
          <w:tab w:val="right" w:pos="9360"/>
        </w:tabs>
        <w:ind w:left="360" w:firstLine="360"/>
      </w:pPr>
      <w:r>
        <w:t>_____ E</w:t>
      </w:r>
      <w:r>
        <w:tab/>
        <w:t xml:space="preserve">Proposal Questionnaire </w:t>
      </w:r>
    </w:p>
    <w:p w14:paraId="00000268" w14:textId="77777777" w:rsidR="00C7463D" w:rsidRDefault="00C7463D">
      <w:pPr>
        <w:tabs>
          <w:tab w:val="left" w:pos="3600"/>
          <w:tab w:val="left" w:pos="5850"/>
          <w:tab w:val="left" w:pos="6840"/>
          <w:tab w:val="right" w:pos="9360"/>
        </w:tabs>
        <w:ind w:left="360"/>
      </w:pPr>
    </w:p>
    <w:p w14:paraId="00000269" w14:textId="77777777" w:rsidR="00C7463D" w:rsidRDefault="00000000">
      <w:pPr>
        <w:tabs>
          <w:tab w:val="left" w:pos="3600"/>
          <w:tab w:val="left" w:pos="5850"/>
          <w:tab w:val="right" w:pos="9360"/>
        </w:tabs>
        <w:ind w:left="360" w:firstLine="360"/>
      </w:pPr>
      <w:r>
        <w:rPr>
          <w:color w:val="000000"/>
        </w:rPr>
        <w:t>_____ F</w:t>
      </w:r>
      <w:r>
        <w:rPr>
          <w:color w:val="000000"/>
        </w:rPr>
        <w:tab/>
      </w:r>
      <w:r>
        <w:t>Cost Proposal</w:t>
      </w:r>
    </w:p>
    <w:p w14:paraId="0000026A" w14:textId="77777777" w:rsidR="00C7463D" w:rsidRDefault="00C7463D">
      <w:pPr>
        <w:tabs>
          <w:tab w:val="left" w:pos="3600"/>
          <w:tab w:val="left" w:pos="5850"/>
          <w:tab w:val="left" w:pos="6840"/>
          <w:tab w:val="right" w:pos="9360"/>
        </w:tabs>
        <w:ind w:left="360"/>
      </w:pPr>
    </w:p>
    <w:p w14:paraId="0000026B" w14:textId="77777777" w:rsidR="00C7463D" w:rsidRDefault="00000000">
      <w:pPr>
        <w:tabs>
          <w:tab w:val="left" w:pos="3600"/>
          <w:tab w:val="left" w:pos="5850"/>
          <w:tab w:val="left" w:pos="6840"/>
          <w:tab w:val="right" w:pos="9360"/>
        </w:tabs>
        <w:ind w:left="360" w:firstLine="360"/>
      </w:pPr>
      <w:r>
        <w:t>_____ G</w:t>
      </w:r>
      <w:r>
        <w:tab/>
        <w:t xml:space="preserve">Respondent References </w:t>
      </w:r>
    </w:p>
    <w:p w14:paraId="0000026C" w14:textId="77777777" w:rsidR="00C7463D" w:rsidRDefault="00C7463D">
      <w:pPr>
        <w:tabs>
          <w:tab w:val="left" w:pos="3600"/>
          <w:tab w:val="left" w:pos="5850"/>
          <w:tab w:val="right" w:pos="9360"/>
        </w:tabs>
        <w:ind w:left="360" w:firstLine="360"/>
      </w:pPr>
    </w:p>
    <w:p w14:paraId="0000026D" w14:textId="77777777" w:rsidR="00C7463D" w:rsidRDefault="00000000">
      <w:pPr>
        <w:tabs>
          <w:tab w:val="left" w:pos="3600"/>
          <w:tab w:val="left" w:pos="5850"/>
          <w:tab w:val="left" w:pos="6840"/>
          <w:tab w:val="right" w:pos="9360"/>
        </w:tabs>
        <w:ind w:left="360" w:firstLine="360"/>
      </w:pPr>
      <w:r>
        <w:t>_____ H</w:t>
      </w:r>
      <w:r>
        <w:tab/>
        <w:t xml:space="preserve"> Authorization Agreement </w:t>
      </w:r>
    </w:p>
    <w:p w14:paraId="0000026E" w14:textId="77777777" w:rsidR="00C7463D" w:rsidRDefault="00C7463D">
      <w:pPr>
        <w:tabs>
          <w:tab w:val="left" w:pos="3600"/>
          <w:tab w:val="left" w:pos="5850"/>
          <w:tab w:val="right" w:pos="9360"/>
        </w:tabs>
        <w:ind w:left="360"/>
      </w:pPr>
    </w:p>
    <w:p w14:paraId="0000026F" w14:textId="77777777" w:rsidR="00C7463D" w:rsidRDefault="00000000">
      <w:pPr>
        <w:tabs>
          <w:tab w:val="left" w:pos="3600"/>
          <w:tab w:val="left" w:pos="5850"/>
          <w:tab w:val="left" w:pos="6840"/>
          <w:tab w:val="right" w:pos="9360"/>
        </w:tabs>
        <w:ind w:left="360" w:firstLine="360"/>
      </w:pPr>
      <w:r>
        <w:t>_____ I</w:t>
      </w:r>
      <w:r>
        <w:tab/>
        <w:t xml:space="preserve"> Certificate of Independent Price Determination</w:t>
      </w:r>
    </w:p>
    <w:p w14:paraId="00000270" w14:textId="77777777" w:rsidR="00C7463D" w:rsidRDefault="00000000">
      <w:pPr>
        <w:rPr>
          <w:b/>
          <w:sz w:val="36"/>
          <w:szCs w:val="36"/>
        </w:rPr>
      </w:pPr>
      <w:bookmarkStart w:id="26" w:name="_heading=h.2xcytpi" w:colFirst="0" w:colLast="0"/>
      <w:bookmarkEnd w:id="26"/>
      <w:r>
        <w:br w:type="page"/>
      </w:r>
    </w:p>
    <w:p w14:paraId="00000271" w14:textId="77777777" w:rsidR="00C7463D" w:rsidRDefault="00000000">
      <w:pPr>
        <w:pStyle w:val="Heading1"/>
      </w:pPr>
      <w:bookmarkStart w:id="27" w:name="_Toc132175069"/>
      <w:r>
        <w:lastRenderedPageBreak/>
        <w:t>Attachment D: Minimum Qualifications</w:t>
      </w:r>
      <w:bookmarkEnd w:id="27"/>
    </w:p>
    <w:p w14:paraId="00000272" w14:textId="77777777" w:rsidR="00C7463D" w:rsidRDefault="00C7463D">
      <w:pPr>
        <w:rPr>
          <w:b/>
        </w:rPr>
      </w:pPr>
    </w:p>
    <w:p w14:paraId="00000273" w14:textId="77777777" w:rsidR="00C7463D" w:rsidRDefault="00000000">
      <w:r>
        <w:t>A Respondent must meet all the following minimum qualifications to SMRLA’s satisfaction to be given further consideration. Failure to satisfy any of the minimum qualifications may result in the immediate rejection of the proposal.</w:t>
      </w:r>
    </w:p>
    <w:p w14:paraId="00000274" w14:textId="77777777" w:rsidR="00C7463D" w:rsidRDefault="00C7463D"/>
    <w:p w14:paraId="00000275" w14:textId="59B19162" w:rsidR="00C7463D" w:rsidRDefault="00000000">
      <w:r>
        <w:t xml:space="preserve">As of </w:t>
      </w:r>
      <w:r w:rsidR="00ED7522">
        <w:t xml:space="preserve">September 1, </w:t>
      </w:r>
      <w:proofErr w:type="gramStart"/>
      <w:r w:rsidR="00ED7522">
        <w:t>2023</w:t>
      </w:r>
      <w:proofErr w:type="gramEnd"/>
      <w:r>
        <w:rPr>
          <w:color w:val="FF0000"/>
        </w:rPr>
        <w:t xml:space="preserve"> </w:t>
      </w:r>
      <w:r>
        <w:t>both the Respondent and its key personnel meet all the following minimum qualifications:</w:t>
      </w:r>
    </w:p>
    <w:p w14:paraId="00000276" w14:textId="77777777" w:rsidR="00C7463D" w:rsidRDefault="00C7463D"/>
    <w:p w14:paraId="00000277" w14:textId="77777777" w:rsidR="00C7463D" w:rsidRPr="00B5562E" w:rsidRDefault="00000000">
      <w:pPr>
        <w:numPr>
          <w:ilvl w:val="0"/>
          <w:numId w:val="2"/>
        </w:numPr>
        <w:tabs>
          <w:tab w:val="left" w:pos="720"/>
        </w:tabs>
        <w:rPr>
          <w:color w:val="000000" w:themeColor="text1"/>
        </w:rPr>
      </w:pPr>
      <w:r w:rsidRPr="00B5562E">
        <w:rPr>
          <w:color w:val="000000" w:themeColor="text1"/>
        </w:rPr>
        <w:t>The Respondent is submitting one proposal or multiple proposals that differ significantly from each other.</w:t>
      </w:r>
    </w:p>
    <w:p w14:paraId="00000278" w14:textId="77777777" w:rsidR="00C7463D" w:rsidRPr="00B5562E" w:rsidRDefault="00000000">
      <w:pPr>
        <w:ind w:left="6480"/>
        <w:rPr>
          <w:color w:val="000000" w:themeColor="text1"/>
        </w:rPr>
      </w:pPr>
      <w:r w:rsidRPr="00B5562E">
        <w:rPr>
          <w:color w:val="000000" w:themeColor="text1"/>
        </w:rPr>
        <w:t xml:space="preserve">Yes _____ </w:t>
      </w:r>
      <w:r w:rsidRPr="00B5562E">
        <w:rPr>
          <w:color w:val="000000" w:themeColor="text1"/>
        </w:rPr>
        <w:tab/>
        <w:t>No _____</w:t>
      </w:r>
    </w:p>
    <w:p w14:paraId="00000279" w14:textId="77777777" w:rsidR="00C7463D" w:rsidRPr="00B5562E" w:rsidRDefault="00C7463D">
      <w:pPr>
        <w:rPr>
          <w:color w:val="000000" w:themeColor="text1"/>
        </w:rPr>
      </w:pPr>
    </w:p>
    <w:p w14:paraId="0000027A" w14:textId="77777777" w:rsidR="00C7463D" w:rsidRPr="00B5562E" w:rsidRDefault="00000000">
      <w:pPr>
        <w:ind w:left="720"/>
        <w:rPr>
          <w:color w:val="000000" w:themeColor="text1"/>
        </w:rPr>
      </w:pPr>
      <w:r w:rsidRPr="00B5562E">
        <w:rPr>
          <w:color w:val="000000" w:themeColor="text1"/>
        </w:rPr>
        <w:t>If there are multiple proposals, this is proposal _____ of _____, e.g., 1 of 2, 2 of 2, etc.</w:t>
      </w:r>
    </w:p>
    <w:p w14:paraId="0000027B" w14:textId="77777777" w:rsidR="00C7463D" w:rsidRPr="00B5562E" w:rsidRDefault="00C7463D">
      <w:pPr>
        <w:ind w:left="720"/>
        <w:rPr>
          <w:color w:val="000000" w:themeColor="text1"/>
        </w:rPr>
      </w:pPr>
    </w:p>
    <w:p w14:paraId="0000027C" w14:textId="77777777" w:rsidR="00C7463D" w:rsidRPr="00B5562E" w:rsidRDefault="00000000">
      <w:pPr>
        <w:numPr>
          <w:ilvl w:val="0"/>
          <w:numId w:val="2"/>
        </w:numPr>
        <w:tabs>
          <w:tab w:val="left" w:pos="720"/>
        </w:tabs>
        <w:rPr>
          <w:color w:val="000000" w:themeColor="text1"/>
        </w:rPr>
      </w:pPr>
      <w:r w:rsidRPr="00B5562E">
        <w:rPr>
          <w:color w:val="000000" w:themeColor="text1"/>
        </w:rPr>
        <w:t>The Respondent has the resources and ability to provide delivery and sorting services during the proposed contract term.</w:t>
      </w:r>
      <w:r w:rsidRPr="00B5562E">
        <w:rPr>
          <w:color w:val="000000" w:themeColor="text1"/>
        </w:rPr>
        <w:tab/>
      </w:r>
      <w:r w:rsidRPr="00B5562E">
        <w:rPr>
          <w:color w:val="000000" w:themeColor="text1"/>
        </w:rPr>
        <w:tab/>
      </w:r>
      <w:r w:rsidRPr="00B5562E">
        <w:rPr>
          <w:color w:val="000000" w:themeColor="text1"/>
        </w:rPr>
        <w:tab/>
      </w:r>
      <w:r w:rsidRPr="00B5562E">
        <w:rPr>
          <w:color w:val="000000" w:themeColor="text1"/>
        </w:rPr>
        <w:tab/>
      </w:r>
      <w:r w:rsidRPr="00B5562E">
        <w:rPr>
          <w:color w:val="000000" w:themeColor="text1"/>
        </w:rPr>
        <w:tab/>
      </w:r>
      <w:r w:rsidRPr="00B5562E">
        <w:rPr>
          <w:color w:val="000000" w:themeColor="text1"/>
        </w:rPr>
        <w:tab/>
      </w:r>
      <w:r w:rsidRPr="00B5562E">
        <w:rPr>
          <w:color w:val="000000" w:themeColor="text1"/>
        </w:rPr>
        <w:tab/>
      </w:r>
    </w:p>
    <w:p w14:paraId="0000027D" w14:textId="77777777" w:rsidR="00C7463D" w:rsidRPr="00B5562E" w:rsidRDefault="00000000">
      <w:pPr>
        <w:ind w:left="6480"/>
        <w:rPr>
          <w:color w:val="000000" w:themeColor="text1"/>
        </w:rPr>
      </w:pPr>
      <w:r w:rsidRPr="00B5562E">
        <w:rPr>
          <w:color w:val="000000" w:themeColor="text1"/>
        </w:rPr>
        <w:t xml:space="preserve">Yes _____ </w:t>
      </w:r>
      <w:r w:rsidRPr="00B5562E">
        <w:rPr>
          <w:color w:val="000000" w:themeColor="text1"/>
        </w:rPr>
        <w:tab/>
        <w:t>No _____</w:t>
      </w:r>
    </w:p>
    <w:p w14:paraId="0000027E" w14:textId="77777777" w:rsidR="00C7463D" w:rsidRPr="00B5562E" w:rsidRDefault="00C7463D">
      <w:pPr>
        <w:rPr>
          <w:color w:val="000000" w:themeColor="text1"/>
        </w:rPr>
      </w:pPr>
    </w:p>
    <w:p w14:paraId="0000027F" w14:textId="77777777" w:rsidR="00C7463D" w:rsidRPr="00B5562E" w:rsidRDefault="00000000">
      <w:pPr>
        <w:numPr>
          <w:ilvl w:val="0"/>
          <w:numId w:val="2"/>
        </w:numPr>
        <w:tabs>
          <w:tab w:val="left" w:pos="720"/>
        </w:tabs>
        <w:rPr>
          <w:color w:val="000000" w:themeColor="text1"/>
        </w:rPr>
      </w:pPr>
      <w:r w:rsidRPr="00B5562E">
        <w:rPr>
          <w:color w:val="000000" w:themeColor="text1"/>
        </w:rPr>
        <w:t xml:space="preserve">The Respondent has at least five years of experience with delivery and sorting services. </w:t>
      </w:r>
    </w:p>
    <w:p w14:paraId="00000280" w14:textId="77777777" w:rsidR="00C7463D" w:rsidRPr="00B5562E" w:rsidRDefault="00C7463D">
      <w:pPr>
        <w:ind w:left="720"/>
        <w:rPr>
          <w:color w:val="000000" w:themeColor="text1"/>
        </w:rPr>
      </w:pPr>
    </w:p>
    <w:p w14:paraId="00000281" w14:textId="77777777" w:rsidR="00C7463D" w:rsidRPr="00B5562E" w:rsidRDefault="00000000">
      <w:pPr>
        <w:ind w:left="6480"/>
        <w:rPr>
          <w:color w:val="000000" w:themeColor="text1"/>
        </w:rPr>
      </w:pPr>
      <w:r w:rsidRPr="00B5562E">
        <w:rPr>
          <w:color w:val="000000" w:themeColor="text1"/>
        </w:rPr>
        <w:t>Yes _____</w:t>
      </w:r>
      <w:r w:rsidRPr="00B5562E">
        <w:rPr>
          <w:color w:val="000000" w:themeColor="text1"/>
        </w:rPr>
        <w:tab/>
        <w:t>No _____</w:t>
      </w:r>
    </w:p>
    <w:p w14:paraId="00000282" w14:textId="77777777" w:rsidR="00C7463D" w:rsidRPr="00B5562E" w:rsidRDefault="00C7463D">
      <w:pPr>
        <w:rPr>
          <w:color w:val="000000" w:themeColor="text1"/>
        </w:rPr>
      </w:pPr>
    </w:p>
    <w:p w14:paraId="00000283" w14:textId="77777777" w:rsidR="00C7463D" w:rsidRPr="00B5562E" w:rsidRDefault="00000000">
      <w:pPr>
        <w:numPr>
          <w:ilvl w:val="0"/>
          <w:numId w:val="2"/>
        </w:numPr>
        <w:tabs>
          <w:tab w:val="left" w:pos="720"/>
        </w:tabs>
        <w:rPr>
          <w:color w:val="000000" w:themeColor="text1"/>
        </w:rPr>
      </w:pPr>
      <w:r w:rsidRPr="00B5562E">
        <w:rPr>
          <w:color w:val="000000" w:themeColor="text1"/>
        </w:rPr>
        <w:t xml:space="preserve">The Respondent has at least three professional references that demonstrate and evidence the ability to perform the required services. </w:t>
      </w:r>
      <w:r w:rsidRPr="00B5562E">
        <w:rPr>
          <w:color w:val="000000" w:themeColor="text1"/>
        </w:rPr>
        <w:tab/>
      </w:r>
      <w:r w:rsidRPr="00B5562E">
        <w:rPr>
          <w:color w:val="000000" w:themeColor="text1"/>
        </w:rPr>
        <w:tab/>
      </w:r>
      <w:r w:rsidRPr="00B5562E">
        <w:rPr>
          <w:color w:val="000000" w:themeColor="text1"/>
        </w:rPr>
        <w:tab/>
      </w:r>
      <w:r w:rsidRPr="00B5562E">
        <w:rPr>
          <w:color w:val="000000" w:themeColor="text1"/>
        </w:rPr>
        <w:tab/>
      </w:r>
    </w:p>
    <w:p w14:paraId="00000284" w14:textId="77777777" w:rsidR="00C7463D" w:rsidRPr="00B5562E" w:rsidRDefault="00C7463D">
      <w:pPr>
        <w:ind w:left="6480"/>
        <w:rPr>
          <w:color w:val="000000" w:themeColor="text1"/>
        </w:rPr>
      </w:pPr>
    </w:p>
    <w:p w14:paraId="00000285" w14:textId="77777777" w:rsidR="00C7463D" w:rsidRPr="00B5562E" w:rsidRDefault="00000000">
      <w:pPr>
        <w:ind w:left="6480"/>
        <w:rPr>
          <w:color w:val="000000" w:themeColor="text1"/>
        </w:rPr>
      </w:pPr>
      <w:r w:rsidRPr="00B5562E">
        <w:rPr>
          <w:color w:val="000000" w:themeColor="text1"/>
        </w:rPr>
        <w:t>Yes _____</w:t>
      </w:r>
      <w:r w:rsidRPr="00B5562E">
        <w:rPr>
          <w:color w:val="000000" w:themeColor="text1"/>
        </w:rPr>
        <w:tab/>
        <w:t>No _____</w:t>
      </w:r>
    </w:p>
    <w:p w14:paraId="00000286" w14:textId="77777777" w:rsidR="00C7463D" w:rsidRPr="00B5562E" w:rsidRDefault="00C7463D">
      <w:pPr>
        <w:rPr>
          <w:color w:val="000000" w:themeColor="text1"/>
        </w:rPr>
      </w:pPr>
    </w:p>
    <w:p w14:paraId="00000287" w14:textId="77777777" w:rsidR="00C7463D" w:rsidRPr="00B5562E" w:rsidRDefault="00000000">
      <w:pPr>
        <w:numPr>
          <w:ilvl w:val="0"/>
          <w:numId w:val="2"/>
        </w:numPr>
        <w:tabs>
          <w:tab w:val="left" w:pos="720"/>
        </w:tabs>
        <w:rPr>
          <w:color w:val="000000" w:themeColor="text1"/>
        </w:rPr>
      </w:pPr>
      <w:r w:rsidRPr="00B5562E">
        <w:rPr>
          <w:color w:val="000000" w:themeColor="text1"/>
        </w:rPr>
        <w:t>The Respondent is licensed to do business in the state of Maryland.</w:t>
      </w:r>
      <w:r w:rsidRPr="00B5562E">
        <w:rPr>
          <w:color w:val="000000" w:themeColor="text1"/>
        </w:rPr>
        <w:tab/>
      </w:r>
      <w:r w:rsidRPr="00B5562E">
        <w:rPr>
          <w:color w:val="000000" w:themeColor="text1"/>
        </w:rPr>
        <w:tab/>
      </w:r>
      <w:r w:rsidRPr="00B5562E">
        <w:rPr>
          <w:color w:val="000000" w:themeColor="text1"/>
        </w:rPr>
        <w:tab/>
      </w:r>
      <w:r w:rsidRPr="00B5562E">
        <w:rPr>
          <w:color w:val="000000" w:themeColor="text1"/>
        </w:rPr>
        <w:tab/>
      </w:r>
      <w:r w:rsidRPr="00B5562E">
        <w:rPr>
          <w:color w:val="000000" w:themeColor="text1"/>
        </w:rPr>
        <w:tab/>
      </w:r>
      <w:r w:rsidRPr="00B5562E">
        <w:rPr>
          <w:color w:val="000000" w:themeColor="text1"/>
        </w:rPr>
        <w:tab/>
      </w:r>
      <w:r w:rsidRPr="00B5562E">
        <w:rPr>
          <w:color w:val="000000" w:themeColor="text1"/>
        </w:rPr>
        <w:tab/>
      </w:r>
      <w:r w:rsidRPr="00B5562E">
        <w:rPr>
          <w:color w:val="000000" w:themeColor="text1"/>
        </w:rPr>
        <w:tab/>
      </w:r>
      <w:r w:rsidRPr="00B5562E">
        <w:rPr>
          <w:color w:val="000000" w:themeColor="text1"/>
        </w:rPr>
        <w:tab/>
      </w:r>
    </w:p>
    <w:p w14:paraId="00000288" w14:textId="77777777" w:rsidR="00C7463D" w:rsidRPr="00B5562E" w:rsidRDefault="00000000">
      <w:pPr>
        <w:ind w:left="6120" w:firstLine="360"/>
        <w:rPr>
          <w:color w:val="000000" w:themeColor="text1"/>
        </w:rPr>
      </w:pPr>
      <w:r w:rsidRPr="00B5562E">
        <w:rPr>
          <w:color w:val="000000" w:themeColor="text1"/>
        </w:rPr>
        <w:t>Yes ______</w:t>
      </w:r>
      <w:r w:rsidRPr="00B5562E">
        <w:rPr>
          <w:color w:val="000000" w:themeColor="text1"/>
        </w:rPr>
        <w:tab/>
        <w:t>No ______</w:t>
      </w:r>
    </w:p>
    <w:p w14:paraId="00000289" w14:textId="77777777" w:rsidR="00C7463D" w:rsidRPr="00B5562E" w:rsidRDefault="00C7463D">
      <w:pPr>
        <w:ind w:left="6120" w:firstLine="360"/>
        <w:rPr>
          <w:color w:val="000000" w:themeColor="text1"/>
        </w:rPr>
      </w:pPr>
    </w:p>
    <w:p w14:paraId="0000028A" w14:textId="77777777" w:rsidR="00C7463D" w:rsidRPr="00B5562E" w:rsidRDefault="00000000">
      <w:pPr>
        <w:numPr>
          <w:ilvl w:val="0"/>
          <w:numId w:val="2"/>
        </w:numPr>
        <w:pBdr>
          <w:top w:val="nil"/>
          <w:left w:val="nil"/>
          <w:bottom w:val="nil"/>
          <w:right w:val="nil"/>
          <w:between w:val="nil"/>
        </w:pBdr>
        <w:rPr>
          <w:rFonts w:eastAsia="Arial" w:cs="Arial"/>
          <w:color w:val="000000" w:themeColor="text1"/>
          <w:szCs w:val="22"/>
        </w:rPr>
      </w:pPr>
      <w:r w:rsidRPr="00B5562E">
        <w:rPr>
          <w:rFonts w:eastAsia="Arial" w:cs="Arial"/>
          <w:color w:val="000000" w:themeColor="text1"/>
          <w:szCs w:val="22"/>
        </w:rPr>
        <w:t>The Respondent affirms that all employees, agents, and contractors will fully comply with Maryland and US law, regulation, and licensing.</w:t>
      </w:r>
      <w:r w:rsidRPr="00B5562E">
        <w:rPr>
          <w:rFonts w:eastAsia="Arial" w:cs="Arial"/>
          <w:color w:val="000000" w:themeColor="text1"/>
          <w:szCs w:val="22"/>
        </w:rPr>
        <w:tab/>
      </w:r>
      <w:r w:rsidRPr="00B5562E">
        <w:rPr>
          <w:rFonts w:eastAsia="Arial" w:cs="Arial"/>
          <w:color w:val="000000" w:themeColor="text1"/>
          <w:szCs w:val="22"/>
        </w:rPr>
        <w:tab/>
      </w:r>
      <w:r w:rsidRPr="00B5562E">
        <w:rPr>
          <w:rFonts w:eastAsia="Arial" w:cs="Arial"/>
          <w:color w:val="000000" w:themeColor="text1"/>
          <w:szCs w:val="22"/>
        </w:rPr>
        <w:tab/>
      </w:r>
      <w:r w:rsidRPr="00B5562E">
        <w:rPr>
          <w:rFonts w:eastAsia="Arial" w:cs="Arial"/>
          <w:color w:val="000000" w:themeColor="text1"/>
          <w:szCs w:val="22"/>
        </w:rPr>
        <w:tab/>
      </w:r>
      <w:r w:rsidRPr="00B5562E">
        <w:rPr>
          <w:rFonts w:eastAsia="Arial" w:cs="Arial"/>
          <w:color w:val="000000" w:themeColor="text1"/>
          <w:szCs w:val="22"/>
        </w:rPr>
        <w:tab/>
      </w:r>
      <w:r w:rsidRPr="00B5562E">
        <w:rPr>
          <w:rFonts w:eastAsia="Arial" w:cs="Arial"/>
          <w:color w:val="000000" w:themeColor="text1"/>
          <w:szCs w:val="22"/>
        </w:rPr>
        <w:tab/>
      </w:r>
    </w:p>
    <w:p w14:paraId="0000028B" w14:textId="77777777" w:rsidR="00C7463D" w:rsidRPr="00B5562E" w:rsidRDefault="00000000">
      <w:pPr>
        <w:ind w:left="6120" w:firstLine="360"/>
        <w:rPr>
          <w:color w:val="000000" w:themeColor="text1"/>
        </w:rPr>
      </w:pPr>
      <w:r w:rsidRPr="00B5562E">
        <w:rPr>
          <w:color w:val="000000" w:themeColor="text1"/>
        </w:rPr>
        <w:t>Yes ______</w:t>
      </w:r>
      <w:r w:rsidRPr="00B5562E">
        <w:rPr>
          <w:color w:val="000000" w:themeColor="text1"/>
        </w:rPr>
        <w:tab/>
        <w:t>No ______</w:t>
      </w:r>
    </w:p>
    <w:p w14:paraId="0000028C" w14:textId="77777777" w:rsidR="00C7463D" w:rsidRPr="00B5562E" w:rsidRDefault="00C7463D">
      <w:pPr>
        <w:rPr>
          <w:color w:val="000000" w:themeColor="text1"/>
        </w:rPr>
      </w:pPr>
    </w:p>
    <w:p w14:paraId="0000028D" w14:textId="77777777" w:rsidR="00C7463D" w:rsidRPr="00B5562E" w:rsidRDefault="00000000">
      <w:pPr>
        <w:numPr>
          <w:ilvl w:val="0"/>
          <w:numId w:val="2"/>
        </w:numPr>
        <w:pBdr>
          <w:top w:val="nil"/>
          <w:left w:val="nil"/>
          <w:bottom w:val="nil"/>
          <w:right w:val="nil"/>
          <w:between w:val="nil"/>
        </w:pBdr>
        <w:rPr>
          <w:rFonts w:eastAsia="Arial" w:cs="Arial"/>
          <w:color w:val="000000" w:themeColor="text1"/>
          <w:szCs w:val="22"/>
        </w:rPr>
      </w:pPr>
      <w:r w:rsidRPr="00B5562E">
        <w:rPr>
          <w:rFonts w:eastAsia="Arial" w:cs="Arial"/>
          <w:color w:val="000000" w:themeColor="text1"/>
          <w:szCs w:val="22"/>
        </w:rPr>
        <w:t>The Respondent affirms that if it shall provide single point of contact to handle customer service for SMRLA and its member libraries throughout the term of any future agreement.</w:t>
      </w:r>
    </w:p>
    <w:p w14:paraId="0000028E" w14:textId="77777777" w:rsidR="00C7463D" w:rsidRPr="00B5562E" w:rsidRDefault="00C7463D">
      <w:pPr>
        <w:pBdr>
          <w:top w:val="nil"/>
          <w:left w:val="nil"/>
          <w:bottom w:val="nil"/>
          <w:right w:val="nil"/>
          <w:between w:val="nil"/>
        </w:pBdr>
        <w:ind w:left="720"/>
        <w:rPr>
          <w:rFonts w:eastAsia="Arial" w:cs="Arial"/>
          <w:color w:val="000000" w:themeColor="text1"/>
          <w:szCs w:val="22"/>
        </w:rPr>
      </w:pPr>
    </w:p>
    <w:p w14:paraId="0000028F" w14:textId="77777777" w:rsidR="00C7463D" w:rsidRPr="00B5562E" w:rsidRDefault="00000000">
      <w:pPr>
        <w:ind w:left="6120" w:firstLine="360"/>
        <w:rPr>
          <w:color w:val="000000" w:themeColor="text1"/>
        </w:rPr>
      </w:pPr>
      <w:r w:rsidRPr="00B5562E">
        <w:rPr>
          <w:color w:val="000000" w:themeColor="text1"/>
        </w:rPr>
        <w:t>Yes ______</w:t>
      </w:r>
      <w:r w:rsidRPr="00B5562E">
        <w:rPr>
          <w:color w:val="000000" w:themeColor="text1"/>
        </w:rPr>
        <w:tab/>
        <w:t>No ______</w:t>
      </w:r>
    </w:p>
    <w:p w14:paraId="00000290" w14:textId="77777777" w:rsidR="00C7463D" w:rsidRPr="00B5562E" w:rsidRDefault="00C7463D">
      <w:pPr>
        <w:ind w:left="720"/>
        <w:rPr>
          <w:color w:val="000000" w:themeColor="text1"/>
        </w:rPr>
      </w:pPr>
    </w:p>
    <w:p w14:paraId="00000291" w14:textId="77777777" w:rsidR="00C7463D" w:rsidRPr="00B5562E" w:rsidRDefault="00C7463D">
      <w:pPr>
        <w:rPr>
          <w:color w:val="000000" w:themeColor="text1"/>
        </w:rPr>
      </w:pPr>
    </w:p>
    <w:p w14:paraId="00000292" w14:textId="77777777" w:rsidR="00C7463D" w:rsidRDefault="00000000">
      <w:pPr>
        <w:pStyle w:val="Heading2"/>
        <w:jc w:val="center"/>
        <w:rPr>
          <w:b w:val="0"/>
        </w:rPr>
      </w:pPr>
      <w:bookmarkStart w:id="28" w:name="_heading=h.3whwml4" w:colFirst="0" w:colLast="0"/>
      <w:bookmarkEnd w:id="28"/>
      <w:r>
        <w:br w:type="page"/>
      </w:r>
    </w:p>
    <w:p w14:paraId="00000293" w14:textId="77777777" w:rsidR="00C7463D" w:rsidRDefault="00000000">
      <w:pPr>
        <w:pStyle w:val="Heading1"/>
      </w:pPr>
      <w:bookmarkStart w:id="29" w:name="_Toc132175070"/>
      <w:r>
        <w:lastRenderedPageBreak/>
        <w:t>Attachment E:  Proposal Questionnaire</w:t>
      </w:r>
      <w:bookmarkEnd w:id="29"/>
    </w:p>
    <w:p w14:paraId="00000294" w14:textId="77777777" w:rsidR="00C7463D" w:rsidRDefault="00000000">
      <w:pPr>
        <w:pStyle w:val="Heading2"/>
      </w:pPr>
      <w:bookmarkStart w:id="30" w:name="_Toc132175071"/>
      <w:r>
        <w:t>Part 1 - Attachment E:  Proposal Questionnaire</w:t>
      </w:r>
      <w:bookmarkEnd w:id="30"/>
    </w:p>
    <w:p w14:paraId="00000295" w14:textId="77777777" w:rsidR="00C7463D" w:rsidRDefault="00C7463D">
      <w:pPr>
        <w:keepNext/>
      </w:pPr>
    </w:p>
    <w:p w14:paraId="00000296" w14:textId="14D6D33F" w:rsidR="00C7463D" w:rsidRDefault="00000000">
      <w:pPr>
        <w:rPr>
          <w:b/>
        </w:rPr>
      </w:pPr>
      <w:r>
        <w:t xml:space="preserve">This proposal questionnaire is intended to provide SMRLA with specific information concerning the Respondent’s capability to provide services as described in the RFP. Please be as concise as possible. </w:t>
      </w:r>
      <w:r w:rsidR="00D93BD6">
        <w:rPr>
          <w:strike/>
          <w:color w:val="C00000"/>
        </w:rPr>
        <w:t xml:space="preserve"> </w:t>
      </w:r>
      <w:r>
        <w:rPr>
          <w:b/>
        </w:rPr>
        <w:t>Type each question in the same order as listed in the questionnaire.</w:t>
      </w:r>
    </w:p>
    <w:p w14:paraId="00000297" w14:textId="77777777" w:rsidR="00C7463D" w:rsidRDefault="00C7463D"/>
    <w:p w14:paraId="00000298" w14:textId="77777777" w:rsidR="00C7463D" w:rsidRDefault="00000000">
      <w:pPr>
        <w:numPr>
          <w:ilvl w:val="0"/>
          <w:numId w:val="4"/>
        </w:numPr>
        <w:tabs>
          <w:tab w:val="left" w:pos="540"/>
        </w:tabs>
        <w:ind w:left="540" w:hanging="540"/>
      </w:pPr>
      <w:r>
        <w:t xml:space="preserve">Provide a corporate profile describing your company, the year company was founded, primary business(s), length of time the company has been providing delivery and sorting services, number of employees, the physical location(s) of current operations and </w:t>
      </w:r>
      <w:proofErr w:type="gramStart"/>
      <w:r>
        <w:t>offices, and</w:t>
      </w:r>
      <w:proofErr w:type="gramEnd"/>
      <w:r>
        <w:t xml:space="preserve"> clarify whether drivers and other staff are company employees, subcontracted through another company, or individual subcontractors.  Describe licensing, incorporation, and other qualifications that permit your firm to perform delivery and sorting services in the State of Maryland</w:t>
      </w:r>
    </w:p>
    <w:p w14:paraId="00000299" w14:textId="77777777" w:rsidR="00C7463D" w:rsidRDefault="00C7463D">
      <w:pPr>
        <w:tabs>
          <w:tab w:val="left" w:pos="540"/>
        </w:tabs>
        <w:ind w:left="540"/>
      </w:pPr>
    </w:p>
    <w:p w14:paraId="0000029A" w14:textId="77777777" w:rsidR="00C7463D" w:rsidRPr="00D93BD6" w:rsidRDefault="00000000">
      <w:pPr>
        <w:numPr>
          <w:ilvl w:val="0"/>
          <w:numId w:val="4"/>
        </w:numPr>
        <w:tabs>
          <w:tab w:val="left" w:pos="540"/>
        </w:tabs>
        <w:ind w:left="540" w:hanging="540"/>
        <w:rPr>
          <w:color w:val="000000" w:themeColor="text1"/>
        </w:rPr>
      </w:pPr>
      <w:r w:rsidRPr="00D93BD6">
        <w:rPr>
          <w:color w:val="000000" w:themeColor="text1"/>
        </w:rPr>
        <w:t>Provide an organization chart for your company, a description of the lines of communication, and the responsibilities at each corporate level as it pertains to this RFP.</w:t>
      </w:r>
    </w:p>
    <w:p w14:paraId="0000029B" w14:textId="77777777" w:rsidR="00C7463D" w:rsidRPr="00D93BD6" w:rsidRDefault="00C7463D">
      <w:pPr>
        <w:pBdr>
          <w:top w:val="nil"/>
          <w:left w:val="nil"/>
          <w:bottom w:val="nil"/>
          <w:right w:val="nil"/>
          <w:between w:val="nil"/>
        </w:pBdr>
        <w:ind w:left="720"/>
        <w:rPr>
          <w:rFonts w:eastAsia="Arial" w:cs="Arial"/>
          <w:color w:val="000000" w:themeColor="text1"/>
          <w:szCs w:val="22"/>
        </w:rPr>
      </w:pPr>
    </w:p>
    <w:p w14:paraId="0000029C" w14:textId="77777777" w:rsidR="00C7463D" w:rsidRPr="00D93BD6" w:rsidRDefault="00000000">
      <w:pPr>
        <w:numPr>
          <w:ilvl w:val="0"/>
          <w:numId w:val="4"/>
        </w:numPr>
        <w:tabs>
          <w:tab w:val="left" w:pos="540"/>
        </w:tabs>
        <w:ind w:left="540" w:hanging="540"/>
        <w:rPr>
          <w:color w:val="000000" w:themeColor="text1"/>
        </w:rPr>
      </w:pPr>
      <w:r w:rsidRPr="00D93BD6">
        <w:rPr>
          <w:color w:val="000000" w:themeColor="text1"/>
        </w:rPr>
        <w:t>Provide detailed project plan describing how your firm will perform delivery and sorting services under an agreement resulting from this RFP.  Include details on titles of all employees, types of contactors, size and capacity of vehicles, locations of any offices or operations centers route(s), schedules, plans for backup to cover employee absences and vehicle repairs, plans to cover busier periods after holidays, weather emergencies, employee absences or vehicle repairs, a clear explanation of how, when, and where daily sorting will take place, etc.</w:t>
      </w:r>
    </w:p>
    <w:p w14:paraId="0000029D" w14:textId="77777777" w:rsidR="00C7463D" w:rsidRDefault="00C7463D">
      <w:pPr>
        <w:tabs>
          <w:tab w:val="left" w:pos="540"/>
        </w:tabs>
      </w:pPr>
    </w:p>
    <w:p w14:paraId="0000029E" w14:textId="77777777" w:rsidR="00C7463D" w:rsidRDefault="00000000">
      <w:pPr>
        <w:numPr>
          <w:ilvl w:val="0"/>
          <w:numId w:val="4"/>
        </w:numPr>
        <w:tabs>
          <w:tab w:val="left" w:pos="540"/>
        </w:tabs>
        <w:ind w:left="540" w:hanging="540"/>
        <w:rPr>
          <w:color w:val="C00000"/>
        </w:rPr>
      </w:pPr>
      <w:r>
        <w:t>Provide a recommended transition plan that describes the steps the Respondent will take to begin providing the services described in this RFP.</w:t>
      </w:r>
    </w:p>
    <w:p w14:paraId="0000029F" w14:textId="77777777" w:rsidR="00C7463D" w:rsidRDefault="00C7463D">
      <w:pPr>
        <w:pBdr>
          <w:top w:val="nil"/>
          <w:left w:val="nil"/>
          <w:bottom w:val="nil"/>
          <w:right w:val="nil"/>
          <w:between w:val="nil"/>
        </w:pBdr>
        <w:ind w:left="720"/>
        <w:rPr>
          <w:rFonts w:eastAsia="Arial" w:cs="Arial"/>
          <w:color w:val="000000"/>
          <w:szCs w:val="22"/>
        </w:rPr>
      </w:pPr>
    </w:p>
    <w:p w14:paraId="000002A0" w14:textId="77777777" w:rsidR="00C7463D" w:rsidRDefault="00000000">
      <w:pPr>
        <w:numPr>
          <w:ilvl w:val="0"/>
          <w:numId w:val="4"/>
        </w:numPr>
        <w:tabs>
          <w:tab w:val="left" w:pos="540"/>
        </w:tabs>
        <w:ind w:left="540" w:hanging="540"/>
      </w:pPr>
      <w:r>
        <w:t>Provide a general description of how your company will be able to provide the experience, ability, and financial standing necessary to meet the requirements set forth in this RFP.</w:t>
      </w:r>
    </w:p>
    <w:p w14:paraId="000002A1" w14:textId="77777777" w:rsidR="00C7463D" w:rsidRDefault="00C7463D">
      <w:pPr>
        <w:pBdr>
          <w:top w:val="nil"/>
          <w:left w:val="nil"/>
          <w:bottom w:val="nil"/>
          <w:right w:val="nil"/>
          <w:between w:val="nil"/>
        </w:pBdr>
        <w:ind w:left="720"/>
        <w:rPr>
          <w:rFonts w:eastAsia="Arial" w:cs="Arial"/>
          <w:color w:val="000000"/>
          <w:szCs w:val="22"/>
        </w:rPr>
      </w:pPr>
    </w:p>
    <w:p w14:paraId="000002A2" w14:textId="77777777" w:rsidR="00C7463D" w:rsidRDefault="00000000">
      <w:pPr>
        <w:numPr>
          <w:ilvl w:val="0"/>
          <w:numId w:val="4"/>
        </w:numPr>
        <w:tabs>
          <w:tab w:val="left" w:pos="540"/>
        </w:tabs>
        <w:ind w:left="540" w:hanging="540"/>
      </w:pPr>
      <w:r>
        <w:t>Provide a complete balance sheet or annual report (verified by a certified public accountant) for the last recent three years of operation.</w:t>
      </w:r>
    </w:p>
    <w:p w14:paraId="000002A3" w14:textId="77777777" w:rsidR="00C7463D" w:rsidRDefault="00C7463D">
      <w:pPr>
        <w:pBdr>
          <w:top w:val="nil"/>
          <w:left w:val="nil"/>
          <w:bottom w:val="nil"/>
          <w:right w:val="nil"/>
          <w:between w:val="nil"/>
        </w:pBdr>
        <w:ind w:left="720"/>
        <w:rPr>
          <w:rFonts w:eastAsia="Arial" w:cs="Arial"/>
          <w:color w:val="000000"/>
          <w:szCs w:val="22"/>
        </w:rPr>
      </w:pPr>
    </w:p>
    <w:p w14:paraId="000002A4" w14:textId="77777777" w:rsidR="00C7463D" w:rsidRPr="00D93BD6" w:rsidRDefault="00000000">
      <w:pPr>
        <w:numPr>
          <w:ilvl w:val="0"/>
          <w:numId w:val="4"/>
        </w:numPr>
        <w:tabs>
          <w:tab w:val="left" w:pos="540"/>
        </w:tabs>
        <w:ind w:left="540" w:hanging="540"/>
        <w:rPr>
          <w:color w:val="000000" w:themeColor="text1"/>
        </w:rPr>
      </w:pPr>
      <w:r w:rsidRPr="00D93BD6">
        <w:rPr>
          <w:color w:val="000000" w:themeColor="text1"/>
        </w:rPr>
        <w:t xml:space="preserve">Provide a description of experience with route services, courier services or related delivery services, including both library and other types of customers.  </w:t>
      </w:r>
    </w:p>
    <w:p w14:paraId="000002A5" w14:textId="77777777" w:rsidR="00C7463D" w:rsidRPr="00D93BD6" w:rsidRDefault="00C7463D">
      <w:pPr>
        <w:pBdr>
          <w:top w:val="nil"/>
          <w:left w:val="nil"/>
          <w:bottom w:val="nil"/>
          <w:right w:val="nil"/>
          <w:between w:val="nil"/>
        </w:pBdr>
        <w:ind w:left="720"/>
        <w:rPr>
          <w:rFonts w:eastAsia="Arial" w:cs="Arial"/>
          <w:color w:val="000000" w:themeColor="text1"/>
          <w:szCs w:val="22"/>
        </w:rPr>
      </w:pPr>
    </w:p>
    <w:p w14:paraId="000002A6" w14:textId="77777777" w:rsidR="00C7463D" w:rsidRPr="00D93BD6" w:rsidRDefault="00000000">
      <w:pPr>
        <w:numPr>
          <w:ilvl w:val="0"/>
          <w:numId w:val="4"/>
        </w:numPr>
        <w:tabs>
          <w:tab w:val="left" w:pos="540"/>
        </w:tabs>
        <w:ind w:left="540" w:hanging="540"/>
        <w:rPr>
          <w:color w:val="000000" w:themeColor="text1"/>
        </w:rPr>
      </w:pPr>
      <w:r w:rsidRPr="00D93BD6">
        <w:rPr>
          <w:color w:val="000000" w:themeColor="text1"/>
        </w:rPr>
        <w:t>Provide a list of all current customers.  If the number exceeds 15, list only those in the Washington DC/Maryland area.</w:t>
      </w:r>
    </w:p>
    <w:p w14:paraId="000002A7" w14:textId="77777777" w:rsidR="00C7463D" w:rsidRPr="00D93BD6" w:rsidRDefault="00C7463D">
      <w:pPr>
        <w:pBdr>
          <w:top w:val="nil"/>
          <w:left w:val="nil"/>
          <w:bottom w:val="nil"/>
          <w:right w:val="nil"/>
          <w:between w:val="nil"/>
        </w:pBdr>
        <w:ind w:left="720"/>
        <w:rPr>
          <w:rFonts w:eastAsia="Arial" w:cs="Arial"/>
          <w:color w:val="000000" w:themeColor="text1"/>
          <w:szCs w:val="22"/>
        </w:rPr>
      </w:pPr>
    </w:p>
    <w:p w14:paraId="000002A8" w14:textId="77777777" w:rsidR="00C7463D" w:rsidRPr="00D93BD6" w:rsidRDefault="00000000">
      <w:pPr>
        <w:numPr>
          <w:ilvl w:val="0"/>
          <w:numId w:val="4"/>
        </w:numPr>
        <w:tabs>
          <w:tab w:val="left" w:pos="540"/>
        </w:tabs>
        <w:ind w:left="540" w:hanging="540"/>
        <w:rPr>
          <w:color w:val="000000" w:themeColor="text1"/>
        </w:rPr>
      </w:pPr>
      <w:r w:rsidRPr="00D93BD6">
        <w:rPr>
          <w:color w:val="000000" w:themeColor="text1"/>
        </w:rPr>
        <w:t xml:space="preserve">Provide a complete list of customers that have discontinued or terminated your company’s services in the last five years and the reason(s) why. </w:t>
      </w:r>
    </w:p>
    <w:p w14:paraId="000002A9" w14:textId="77777777" w:rsidR="00C7463D" w:rsidRDefault="00C7463D">
      <w:pPr>
        <w:pBdr>
          <w:top w:val="nil"/>
          <w:left w:val="nil"/>
          <w:bottom w:val="nil"/>
          <w:right w:val="nil"/>
          <w:between w:val="nil"/>
        </w:pBdr>
        <w:ind w:left="720"/>
        <w:rPr>
          <w:rFonts w:eastAsia="Arial" w:cs="Arial"/>
          <w:color w:val="000000"/>
          <w:szCs w:val="22"/>
        </w:rPr>
      </w:pPr>
    </w:p>
    <w:p w14:paraId="000002AA" w14:textId="77777777" w:rsidR="00C7463D" w:rsidRDefault="00000000">
      <w:pPr>
        <w:spacing w:line="276" w:lineRule="auto"/>
      </w:pPr>
      <w:r>
        <w:br w:type="page"/>
      </w:r>
    </w:p>
    <w:p w14:paraId="000002B4" w14:textId="77777777" w:rsidR="00C7463D" w:rsidRDefault="00000000">
      <w:pPr>
        <w:pStyle w:val="Heading2"/>
      </w:pPr>
      <w:bookmarkStart w:id="31" w:name="_Toc132175072"/>
      <w:r>
        <w:lastRenderedPageBreak/>
        <w:t>Part 2 - Attachment E:  Proposal Questionnaire</w:t>
      </w:r>
      <w:bookmarkEnd w:id="31"/>
    </w:p>
    <w:p w14:paraId="000002B5" w14:textId="77777777" w:rsidR="00C7463D" w:rsidRDefault="00C7463D"/>
    <w:p w14:paraId="000002B6" w14:textId="77777777" w:rsidR="00C7463D" w:rsidRDefault="00000000">
      <w:r>
        <w:t xml:space="preserve">Indicate responses by your company with an “x”, i.e., [x].  </w:t>
      </w:r>
    </w:p>
    <w:p w14:paraId="000002B7" w14:textId="77777777" w:rsidR="00C7463D" w:rsidRDefault="00C7463D"/>
    <w:p w14:paraId="000002B8" w14:textId="77777777" w:rsidR="00C7463D" w:rsidRDefault="00000000">
      <w:r>
        <w:t xml:space="preserve">The SMRLA preferred responses are marked as “Preferred” when applicable.  </w:t>
      </w:r>
    </w:p>
    <w:p w14:paraId="000002B9" w14:textId="77777777" w:rsidR="00C7463D" w:rsidRDefault="00C7463D"/>
    <w:p w14:paraId="000002BA" w14:textId="77777777" w:rsidR="00C7463D" w:rsidRDefault="00000000">
      <w:r>
        <w:t xml:space="preserve">If your bid varies from the description here, please describe your response in the following box marked “other”. </w:t>
      </w:r>
    </w:p>
    <w:p w14:paraId="000002BB" w14:textId="77777777" w:rsidR="00C7463D" w:rsidRDefault="00C7463D"/>
    <w:p w14:paraId="000002BC" w14:textId="77777777" w:rsidR="00C7463D" w:rsidRDefault="00000000">
      <w:r>
        <w:t>Provide additional details and provide clarifying explanation in the notes area and/or in a clearly labeled attachment.</w:t>
      </w:r>
    </w:p>
    <w:p w14:paraId="000002BD" w14:textId="77777777" w:rsidR="00C7463D" w:rsidRDefault="00C7463D"/>
    <w:p w14:paraId="000002BE" w14:textId="77777777" w:rsidR="00C7463D" w:rsidRDefault="00000000">
      <w:pPr>
        <w:rPr>
          <w:b/>
        </w:rPr>
      </w:pPr>
      <w:r>
        <w:rPr>
          <w:b/>
        </w:rPr>
        <w:t>E.2.1 Route Logistics</w:t>
      </w:r>
    </w:p>
    <w:p w14:paraId="000002BF" w14:textId="77777777" w:rsidR="00C7463D" w:rsidRDefault="00C7463D"/>
    <w:tbl>
      <w:tblPr>
        <w:tblStyle w:val="a4"/>
        <w:tblW w:w="9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750"/>
        <w:gridCol w:w="7967"/>
      </w:tblGrid>
      <w:tr w:rsidR="00C7463D" w14:paraId="3F7E5C89" w14:textId="77777777">
        <w:tc>
          <w:tcPr>
            <w:tcW w:w="750" w:type="dxa"/>
          </w:tcPr>
          <w:p w14:paraId="000002C0" w14:textId="77777777" w:rsidR="00C7463D" w:rsidRDefault="00000000">
            <w:r>
              <w:t>1</w:t>
            </w:r>
          </w:p>
        </w:tc>
        <w:tc>
          <w:tcPr>
            <w:tcW w:w="750" w:type="dxa"/>
          </w:tcPr>
          <w:p w14:paraId="000002C1" w14:textId="77777777" w:rsidR="00C7463D" w:rsidRDefault="00000000">
            <w:r>
              <w:t>[ ]</w:t>
            </w:r>
          </w:p>
        </w:tc>
        <w:tc>
          <w:tcPr>
            <w:tcW w:w="7967" w:type="dxa"/>
          </w:tcPr>
          <w:p w14:paraId="000002C2" w14:textId="77777777" w:rsidR="00C7463D" w:rsidRDefault="00000000">
            <w:r>
              <w:t>Vendor shall provide direct delivery and pickup services to all location addresses according to the schedule listed in Exhibit A to a designated location within each building according to instructions provided by SMRLA.  Preferred</w:t>
            </w:r>
          </w:p>
          <w:p w14:paraId="000002C3" w14:textId="77777777" w:rsidR="00C7463D" w:rsidRDefault="00000000">
            <w:r>
              <w:t>Notes:</w:t>
            </w:r>
          </w:p>
        </w:tc>
      </w:tr>
      <w:tr w:rsidR="00C7463D" w14:paraId="6DB0CC08" w14:textId="77777777">
        <w:tc>
          <w:tcPr>
            <w:tcW w:w="750" w:type="dxa"/>
          </w:tcPr>
          <w:p w14:paraId="000002C4" w14:textId="77777777" w:rsidR="00C7463D" w:rsidRDefault="00C7463D"/>
        </w:tc>
        <w:tc>
          <w:tcPr>
            <w:tcW w:w="750" w:type="dxa"/>
          </w:tcPr>
          <w:p w14:paraId="000002C5" w14:textId="77777777" w:rsidR="00C7463D" w:rsidRDefault="00000000">
            <w:r>
              <w:t>[ ]</w:t>
            </w:r>
          </w:p>
        </w:tc>
        <w:tc>
          <w:tcPr>
            <w:tcW w:w="7967" w:type="dxa"/>
          </w:tcPr>
          <w:p w14:paraId="000002C6" w14:textId="77777777" w:rsidR="00C7463D" w:rsidRDefault="00000000">
            <w:r>
              <w:t>Other:</w:t>
            </w:r>
          </w:p>
        </w:tc>
      </w:tr>
      <w:tr w:rsidR="00C7463D" w14:paraId="32904E10" w14:textId="77777777">
        <w:tc>
          <w:tcPr>
            <w:tcW w:w="750" w:type="dxa"/>
          </w:tcPr>
          <w:p w14:paraId="000002C7" w14:textId="77777777" w:rsidR="00C7463D" w:rsidRDefault="00C7463D"/>
        </w:tc>
        <w:tc>
          <w:tcPr>
            <w:tcW w:w="750" w:type="dxa"/>
          </w:tcPr>
          <w:p w14:paraId="000002C8" w14:textId="77777777" w:rsidR="00C7463D" w:rsidRDefault="00C7463D"/>
        </w:tc>
        <w:tc>
          <w:tcPr>
            <w:tcW w:w="7967" w:type="dxa"/>
          </w:tcPr>
          <w:p w14:paraId="000002C9" w14:textId="77777777" w:rsidR="00C7463D" w:rsidRDefault="00C7463D"/>
        </w:tc>
      </w:tr>
      <w:tr w:rsidR="00C7463D" w14:paraId="650F78BA" w14:textId="77777777">
        <w:tc>
          <w:tcPr>
            <w:tcW w:w="750" w:type="dxa"/>
          </w:tcPr>
          <w:p w14:paraId="000002CA" w14:textId="77777777" w:rsidR="00C7463D" w:rsidRDefault="00000000">
            <w:r>
              <w:t>2</w:t>
            </w:r>
          </w:p>
        </w:tc>
        <w:tc>
          <w:tcPr>
            <w:tcW w:w="750" w:type="dxa"/>
          </w:tcPr>
          <w:p w14:paraId="000002CB" w14:textId="77777777" w:rsidR="00C7463D" w:rsidRDefault="00000000">
            <w:r>
              <w:t>[ ]</w:t>
            </w:r>
          </w:p>
        </w:tc>
        <w:tc>
          <w:tcPr>
            <w:tcW w:w="7967" w:type="dxa"/>
          </w:tcPr>
          <w:p w14:paraId="000002CC" w14:textId="77777777" w:rsidR="00C7463D" w:rsidRDefault="00000000">
            <w:r>
              <w:t>The vendor shall provide scheduled service five days a week (Monday through Friday) to all delivery stops (unless less frequent service is indicated in Exhibit A).  Preferred</w:t>
            </w:r>
          </w:p>
          <w:p w14:paraId="000002CD" w14:textId="77777777" w:rsidR="00C7463D" w:rsidRDefault="00000000">
            <w:r>
              <w:t>Notes:</w:t>
            </w:r>
          </w:p>
        </w:tc>
      </w:tr>
      <w:tr w:rsidR="00C7463D" w14:paraId="1D976B43" w14:textId="77777777">
        <w:tc>
          <w:tcPr>
            <w:tcW w:w="750" w:type="dxa"/>
          </w:tcPr>
          <w:p w14:paraId="000002CE" w14:textId="77777777" w:rsidR="00C7463D" w:rsidRDefault="00C7463D"/>
        </w:tc>
        <w:tc>
          <w:tcPr>
            <w:tcW w:w="750" w:type="dxa"/>
          </w:tcPr>
          <w:p w14:paraId="000002CF" w14:textId="77777777" w:rsidR="00C7463D" w:rsidRDefault="00000000">
            <w:r>
              <w:t>[ ]</w:t>
            </w:r>
          </w:p>
        </w:tc>
        <w:tc>
          <w:tcPr>
            <w:tcW w:w="7967" w:type="dxa"/>
          </w:tcPr>
          <w:p w14:paraId="000002D0" w14:textId="77777777" w:rsidR="00C7463D" w:rsidRDefault="00000000">
            <w:r>
              <w:t>Other:</w:t>
            </w:r>
          </w:p>
        </w:tc>
      </w:tr>
      <w:tr w:rsidR="00C7463D" w14:paraId="54FAAE33" w14:textId="77777777">
        <w:tc>
          <w:tcPr>
            <w:tcW w:w="750" w:type="dxa"/>
          </w:tcPr>
          <w:p w14:paraId="000002D1" w14:textId="77777777" w:rsidR="00C7463D" w:rsidRDefault="00C7463D"/>
        </w:tc>
        <w:tc>
          <w:tcPr>
            <w:tcW w:w="750" w:type="dxa"/>
          </w:tcPr>
          <w:p w14:paraId="000002D2" w14:textId="77777777" w:rsidR="00C7463D" w:rsidRDefault="00C7463D"/>
        </w:tc>
        <w:tc>
          <w:tcPr>
            <w:tcW w:w="7967" w:type="dxa"/>
          </w:tcPr>
          <w:p w14:paraId="000002D3" w14:textId="77777777" w:rsidR="00C7463D" w:rsidRDefault="00C7463D"/>
        </w:tc>
      </w:tr>
      <w:tr w:rsidR="00C7463D" w14:paraId="584340C9" w14:textId="77777777">
        <w:tc>
          <w:tcPr>
            <w:tcW w:w="750" w:type="dxa"/>
          </w:tcPr>
          <w:p w14:paraId="000002D4" w14:textId="77777777" w:rsidR="00C7463D" w:rsidRDefault="00000000">
            <w:r>
              <w:t>3</w:t>
            </w:r>
          </w:p>
        </w:tc>
        <w:tc>
          <w:tcPr>
            <w:tcW w:w="750" w:type="dxa"/>
          </w:tcPr>
          <w:p w14:paraId="000002D5" w14:textId="77777777" w:rsidR="00C7463D" w:rsidRDefault="00000000">
            <w:r>
              <w:t>[ ]</w:t>
            </w:r>
          </w:p>
        </w:tc>
        <w:tc>
          <w:tcPr>
            <w:tcW w:w="7967" w:type="dxa"/>
          </w:tcPr>
          <w:p w14:paraId="000002D6" w14:textId="58601F26" w:rsidR="00C7463D" w:rsidRDefault="00000000">
            <w:r>
              <w:t xml:space="preserve">The vendor shall provide dedicated service on vehicles providing SMRLA delivery services, i.e., SMRLA cargo is not </w:t>
            </w:r>
            <w:sdt>
              <w:sdtPr>
                <w:tag w:val="goog_rdk_34"/>
                <w:id w:val="1609773629"/>
              </w:sdtPr>
              <w:sdtContent>
                <w:r>
                  <w:t>commingled</w:t>
                </w:r>
              </w:sdtContent>
            </w:sdt>
            <w:sdt>
              <w:sdtPr>
                <w:tag w:val="goog_rdk_35"/>
                <w:id w:val="-1509825326"/>
                <w:showingPlcHdr/>
              </w:sdtPr>
              <w:sdtContent>
                <w:r w:rsidR="00CE71BB">
                  <w:t xml:space="preserve">     </w:t>
                </w:r>
              </w:sdtContent>
            </w:sdt>
            <w:r>
              <w:t xml:space="preserve"> with other customers’ cargo.  Preferred</w:t>
            </w:r>
          </w:p>
          <w:p w14:paraId="000002D7" w14:textId="77777777" w:rsidR="00C7463D" w:rsidRDefault="00000000">
            <w:r>
              <w:t>Notes:</w:t>
            </w:r>
          </w:p>
        </w:tc>
      </w:tr>
      <w:tr w:rsidR="00C7463D" w14:paraId="27194CA4" w14:textId="77777777">
        <w:tc>
          <w:tcPr>
            <w:tcW w:w="750" w:type="dxa"/>
          </w:tcPr>
          <w:p w14:paraId="000002D8" w14:textId="77777777" w:rsidR="00C7463D" w:rsidRDefault="00C7463D"/>
        </w:tc>
        <w:tc>
          <w:tcPr>
            <w:tcW w:w="750" w:type="dxa"/>
          </w:tcPr>
          <w:p w14:paraId="000002D9" w14:textId="77777777" w:rsidR="00C7463D" w:rsidRDefault="00000000">
            <w:r>
              <w:t>[ ]</w:t>
            </w:r>
          </w:p>
        </w:tc>
        <w:tc>
          <w:tcPr>
            <w:tcW w:w="7967" w:type="dxa"/>
          </w:tcPr>
          <w:p w14:paraId="000002DA" w14:textId="77777777" w:rsidR="00C7463D" w:rsidRDefault="00000000">
            <w:r>
              <w:t>Other:</w:t>
            </w:r>
          </w:p>
        </w:tc>
      </w:tr>
      <w:tr w:rsidR="00C7463D" w14:paraId="109DFF74" w14:textId="77777777">
        <w:tc>
          <w:tcPr>
            <w:tcW w:w="750" w:type="dxa"/>
          </w:tcPr>
          <w:p w14:paraId="000002DB" w14:textId="77777777" w:rsidR="00C7463D" w:rsidRDefault="00C7463D"/>
        </w:tc>
        <w:tc>
          <w:tcPr>
            <w:tcW w:w="750" w:type="dxa"/>
          </w:tcPr>
          <w:p w14:paraId="000002DC" w14:textId="77777777" w:rsidR="00C7463D" w:rsidRDefault="00C7463D"/>
        </w:tc>
        <w:tc>
          <w:tcPr>
            <w:tcW w:w="7967" w:type="dxa"/>
          </w:tcPr>
          <w:p w14:paraId="000002DD" w14:textId="77777777" w:rsidR="00C7463D" w:rsidRDefault="00C7463D"/>
        </w:tc>
      </w:tr>
      <w:tr w:rsidR="00C7463D" w14:paraId="185DD0BF" w14:textId="77777777">
        <w:tc>
          <w:tcPr>
            <w:tcW w:w="750" w:type="dxa"/>
          </w:tcPr>
          <w:p w14:paraId="000002DE" w14:textId="3082B7B7" w:rsidR="00C7463D" w:rsidRDefault="00CE71BB">
            <w:r>
              <w:t>4</w:t>
            </w:r>
          </w:p>
        </w:tc>
        <w:tc>
          <w:tcPr>
            <w:tcW w:w="750" w:type="dxa"/>
          </w:tcPr>
          <w:p w14:paraId="000002DF" w14:textId="77777777" w:rsidR="00C7463D" w:rsidRDefault="00000000">
            <w:r>
              <w:t>[ ]</w:t>
            </w:r>
          </w:p>
        </w:tc>
        <w:tc>
          <w:tcPr>
            <w:tcW w:w="7967" w:type="dxa"/>
          </w:tcPr>
          <w:p w14:paraId="000002E0" w14:textId="77777777" w:rsidR="00C7463D" w:rsidRDefault="00000000">
            <w:r>
              <w:t>The vendor shall stop at each location on every day it is scheduled for delivery and pickup regardless of whether the driver has any containers to deliver.  Preferred</w:t>
            </w:r>
          </w:p>
          <w:p w14:paraId="000002E1" w14:textId="77777777" w:rsidR="00C7463D" w:rsidRDefault="00000000">
            <w:r>
              <w:t>Notes:</w:t>
            </w:r>
          </w:p>
        </w:tc>
      </w:tr>
      <w:tr w:rsidR="00C7463D" w14:paraId="621DED6D" w14:textId="77777777">
        <w:trPr>
          <w:trHeight w:val="155"/>
        </w:trPr>
        <w:tc>
          <w:tcPr>
            <w:tcW w:w="750" w:type="dxa"/>
          </w:tcPr>
          <w:p w14:paraId="000002E2" w14:textId="77777777" w:rsidR="00C7463D" w:rsidRDefault="00C7463D"/>
        </w:tc>
        <w:tc>
          <w:tcPr>
            <w:tcW w:w="750" w:type="dxa"/>
          </w:tcPr>
          <w:p w14:paraId="000002E3" w14:textId="77777777" w:rsidR="00C7463D" w:rsidRDefault="00000000">
            <w:r>
              <w:t>[ ]</w:t>
            </w:r>
          </w:p>
        </w:tc>
        <w:tc>
          <w:tcPr>
            <w:tcW w:w="7967" w:type="dxa"/>
          </w:tcPr>
          <w:p w14:paraId="000002E4" w14:textId="77777777" w:rsidR="00C7463D" w:rsidRDefault="00000000">
            <w:r>
              <w:t>Other:</w:t>
            </w:r>
          </w:p>
        </w:tc>
      </w:tr>
      <w:tr w:rsidR="00C7463D" w14:paraId="312A57B9" w14:textId="77777777">
        <w:trPr>
          <w:trHeight w:val="155"/>
        </w:trPr>
        <w:tc>
          <w:tcPr>
            <w:tcW w:w="750" w:type="dxa"/>
          </w:tcPr>
          <w:p w14:paraId="000002E5" w14:textId="77777777" w:rsidR="00C7463D" w:rsidRDefault="00C7463D"/>
        </w:tc>
        <w:tc>
          <w:tcPr>
            <w:tcW w:w="750" w:type="dxa"/>
          </w:tcPr>
          <w:p w14:paraId="000002E6" w14:textId="77777777" w:rsidR="00C7463D" w:rsidRDefault="00C7463D"/>
        </w:tc>
        <w:tc>
          <w:tcPr>
            <w:tcW w:w="7967" w:type="dxa"/>
          </w:tcPr>
          <w:p w14:paraId="000002E7" w14:textId="77777777" w:rsidR="00C7463D" w:rsidRDefault="00C7463D"/>
        </w:tc>
      </w:tr>
      <w:tr w:rsidR="00C7463D" w14:paraId="407427FA" w14:textId="77777777">
        <w:trPr>
          <w:trHeight w:val="155"/>
        </w:trPr>
        <w:tc>
          <w:tcPr>
            <w:tcW w:w="750" w:type="dxa"/>
          </w:tcPr>
          <w:p w14:paraId="000002E8" w14:textId="0F2F6E44" w:rsidR="00C7463D" w:rsidRDefault="00CE71BB">
            <w:r>
              <w:t>5</w:t>
            </w:r>
          </w:p>
        </w:tc>
        <w:tc>
          <w:tcPr>
            <w:tcW w:w="750" w:type="dxa"/>
          </w:tcPr>
          <w:p w14:paraId="000002E9" w14:textId="77777777" w:rsidR="00C7463D" w:rsidRDefault="00000000">
            <w:r>
              <w:t>[ ]</w:t>
            </w:r>
          </w:p>
        </w:tc>
        <w:tc>
          <w:tcPr>
            <w:tcW w:w="7967" w:type="dxa"/>
          </w:tcPr>
          <w:p w14:paraId="000002EA" w14:textId="77777777" w:rsidR="00C7463D" w:rsidRDefault="00000000">
            <w:r>
              <w:t>The vendor shall provide delivery and pickup of all material at any location at the same time every day the location is scheduled for service, within a one-hour delivery window.  Preferred</w:t>
            </w:r>
          </w:p>
          <w:p w14:paraId="000002EB" w14:textId="77777777" w:rsidR="00C7463D" w:rsidRDefault="00000000">
            <w:r>
              <w:t>Notes:</w:t>
            </w:r>
          </w:p>
        </w:tc>
      </w:tr>
      <w:tr w:rsidR="00C7463D" w14:paraId="432E7E82" w14:textId="77777777">
        <w:trPr>
          <w:trHeight w:val="155"/>
        </w:trPr>
        <w:tc>
          <w:tcPr>
            <w:tcW w:w="750" w:type="dxa"/>
          </w:tcPr>
          <w:p w14:paraId="000002EC" w14:textId="77777777" w:rsidR="00C7463D" w:rsidRDefault="00C7463D"/>
        </w:tc>
        <w:tc>
          <w:tcPr>
            <w:tcW w:w="750" w:type="dxa"/>
          </w:tcPr>
          <w:p w14:paraId="000002ED" w14:textId="77777777" w:rsidR="00C7463D" w:rsidRDefault="00000000">
            <w:r>
              <w:t>[ ]</w:t>
            </w:r>
          </w:p>
        </w:tc>
        <w:tc>
          <w:tcPr>
            <w:tcW w:w="7967" w:type="dxa"/>
          </w:tcPr>
          <w:p w14:paraId="000002EE" w14:textId="77777777" w:rsidR="00C7463D" w:rsidRDefault="00000000">
            <w:r>
              <w:t>Other:</w:t>
            </w:r>
          </w:p>
        </w:tc>
      </w:tr>
      <w:tr w:rsidR="00C7463D" w14:paraId="69B80F26" w14:textId="77777777">
        <w:trPr>
          <w:trHeight w:val="155"/>
        </w:trPr>
        <w:tc>
          <w:tcPr>
            <w:tcW w:w="750" w:type="dxa"/>
          </w:tcPr>
          <w:p w14:paraId="000002EF" w14:textId="77777777" w:rsidR="00C7463D" w:rsidRDefault="00C7463D"/>
        </w:tc>
        <w:tc>
          <w:tcPr>
            <w:tcW w:w="750" w:type="dxa"/>
          </w:tcPr>
          <w:p w14:paraId="000002F0" w14:textId="77777777" w:rsidR="00C7463D" w:rsidRDefault="00C7463D"/>
        </w:tc>
        <w:tc>
          <w:tcPr>
            <w:tcW w:w="7967" w:type="dxa"/>
          </w:tcPr>
          <w:p w14:paraId="000002F1" w14:textId="77777777" w:rsidR="00C7463D" w:rsidRDefault="00C7463D"/>
        </w:tc>
      </w:tr>
      <w:tr w:rsidR="00C7463D" w14:paraId="552A2169" w14:textId="77777777">
        <w:trPr>
          <w:trHeight w:val="881"/>
        </w:trPr>
        <w:tc>
          <w:tcPr>
            <w:tcW w:w="750" w:type="dxa"/>
          </w:tcPr>
          <w:p w14:paraId="000002F2" w14:textId="58D2BDDA" w:rsidR="00C7463D" w:rsidRDefault="00CE71BB">
            <w:r>
              <w:t>6</w:t>
            </w:r>
          </w:p>
        </w:tc>
        <w:tc>
          <w:tcPr>
            <w:tcW w:w="750" w:type="dxa"/>
          </w:tcPr>
          <w:p w14:paraId="000002F3" w14:textId="77777777" w:rsidR="00C7463D" w:rsidRDefault="00000000">
            <w:r>
              <w:t>[ ]</w:t>
            </w:r>
          </w:p>
        </w:tc>
        <w:tc>
          <w:tcPr>
            <w:tcW w:w="7967" w:type="dxa"/>
          </w:tcPr>
          <w:p w14:paraId="000002F4" w14:textId="77777777" w:rsidR="00C7463D" w:rsidRDefault="00000000">
            <w:r>
              <w:t>The vendor shall notify SMRLA within one hour of discovery that any route will be run behind or ahead of schedule or will not run that will affect vendor’s ability to meet the one-hour delivery window.  Preferred</w:t>
            </w:r>
          </w:p>
          <w:p w14:paraId="000002F5" w14:textId="77777777" w:rsidR="00C7463D" w:rsidRDefault="00000000">
            <w:r>
              <w:t>Notes:</w:t>
            </w:r>
          </w:p>
        </w:tc>
      </w:tr>
      <w:tr w:rsidR="00C7463D" w14:paraId="4C50959B" w14:textId="77777777">
        <w:trPr>
          <w:trHeight w:val="155"/>
        </w:trPr>
        <w:tc>
          <w:tcPr>
            <w:tcW w:w="750" w:type="dxa"/>
          </w:tcPr>
          <w:p w14:paraId="000002F6" w14:textId="77777777" w:rsidR="00C7463D" w:rsidRDefault="00C7463D"/>
        </w:tc>
        <w:tc>
          <w:tcPr>
            <w:tcW w:w="750" w:type="dxa"/>
          </w:tcPr>
          <w:p w14:paraId="000002F7" w14:textId="77777777" w:rsidR="00C7463D" w:rsidRDefault="00000000">
            <w:r>
              <w:t>[ ]</w:t>
            </w:r>
          </w:p>
        </w:tc>
        <w:tc>
          <w:tcPr>
            <w:tcW w:w="7967" w:type="dxa"/>
          </w:tcPr>
          <w:p w14:paraId="000002F8" w14:textId="77777777" w:rsidR="00C7463D" w:rsidRDefault="00000000">
            <w:r>
              <w:t>Other:</w:t>
            </w:r>
          </w:p>
        </w:tc>
      </w:tr>
      <w:tr w:rsidR="00C7463D" w14:paraId="4A883AB1" w14:textId="77777777">
        <w:trPr>
          <w:trHeight w:val="155"/>
        </w:trPr>
        <w:tc>
          <w:tcPr>
            <w:tcW w:w="750" w:type="dxa"/>
          </w:tcPr>
          <w:p w14:paraId="000002F9" w14:textId="77777777" w:rsidR="00C7463D" w:rsidRDefault="00C7463D"/>
        </w:tc>
        <w:tc>
          <w:tcPr>
            <w:tcW w:w="750" w:type="dxa"/>
          </w:tcPr>
          <w:p w14:paraId="000002FA" w14:textId="77777777" w:rsidR="00C7463D" w:rsidRDefault="00C7463D"/>
        </w:tc>
        <w:tc>
          <w:tcPr>
            <w:tcW w:w="7967" w:type="dxa"/>
          </w:tcPr>
          <w:p w14:paraId="000002FB" w14:textId="77777777" w:rsidR="00C7463D" w:rsidRDefault="00C7463D"/>
        </w:tc>
      </w:tr>
      <w:tr w:rsidR="00C7463D" w14:paraId="67407AE8" w14:textId="77777777">
        <w:trPr>
          <w:trHeight w:val="881"/>
        </w:trPr>
        <w:tc>
          <w:tcPr>
            <w:tcW w:w="750" w:type="dxa"/>
          </w:tcPr>
          <w:p w14:paraId="000002FC" w14:textId="114C6CD8" w:rsidR="00C7463D" w:rsidRDefault="00CE71BB">
            <w:r>
              <w:lastRenderedPageBreak/>
              <w:t>7</w:t>
            </w:r>
          </w:p>
        </w:tc>
        <w:tc>
          <w:tcPr>
            <w:tcW w:w="750" w:type="dxa"/>
          </w:tcPr>
          <w:p w14:paraId="000002FD" w14:textId="77777777" w:rsidR="00C7463D" w:rsidRDefault="00000000">
            <w:r>
              <w:t>[ ]</w:t>
            </w:r>
          </w:p>
        </w:tc>
        <w:tc>
          <w:tcPr>
            <w:tcW w:w="7967" w:type="dxa"/>
          </w:tcPr>
          <w:p w14:paraId="000002FE" w14:textId="77777777" w:rsidR="00C7463D" w:rsidRDefault="00000000">
            <w:r>
              <w:t>The vendor must be able to stop delivery to accommodate scheduled closings at individual libraries according to a list provided in advance.  Preferred</w:t>
            </w:r>
          </w:p>
          <w:p w14:paraId="000002FF" w14:textId="77777777" w:rsidR="00C7463D" w:rsidRDefault="00000000">
            <w:r>
              <w:t>Notes:</w:t>
            </w:r>
          </w:p>
        </w:tc>
      </w:tr>
      <w:tr w:rsidR="00C7463D" w14:paraId="2FB7F19F" w14:textId="77777777">
        <w:trPr>
          <w:trHeight w:val="155"/>
        </w:trPr>
        <w:tc>
          <w:tcPr>
            <w:tcW w:w="750" w:type="dxa"/>
          </w:tcPr>
          <w:p w14:paraId="00000300" w14:textId="77777777" w:rsidR="00C7463D" w:rsidRDefault="00C7463D"/>
        </w:tc>
        <w:tc>
          <w:tcPr>
            <w:tcW w:w="750" w:type="dxa"/>
          </w:tcPr>
          <w:p w14:paraId="00000301" w14:textId="77777777" w:rsidR="00C7463D" w:rsidRDefault="00000000">
            <w:r>
              <w:t>[ ]</w:t>
            </w:r>
          </w:p>
        </w:tc>
        <w:tc>
          <w:tcPr>
            <w:tcW w:w="7967" w:type="dxa"/>
          </w:tcPr>
          <w:p w14:paraId="00000302" w14:textId="77777777" w:rsidR="00C7463D" w:rsidRDefault="00000000">
            <w:r>
              <w:t>Other:</w:t>
            </w:r>
          </w:p>
        </w:tc>
      </w:tr>
      <w:tr w:rsidR="00C7463D" w14:paraId="3EBD2459" w14:textId="77777777">
        <w:trPr>
          <w:trHeight w:val="155"/>
        </w:trPr>
        <w:tc>
          <w:tcPr>
            <w:tcW w:w="750" w:type="dxa"/>
          </w:tcPr>
          <w:p w14:paraId="00000303" w14:textId="77777777" w:rsidR="00C7463D" w:rsidRDefault="00C7463D"/>
        </w:tc>
        <w:tc>
          <w:tcPr>
            <w:tcW w:w="750" w:type="dxa"/>
          </w:tcPr>
          <w:p w14:paraId="00000304" w14:textId="77777777" w:rsidR="00C7463D" w:rsidRDefault="00C7463D"/>
        </w:tc>
        <w:tc>
          <w:tcPr>
            <w:tcW w:w="7967" w:type="dxa"/>
          </w:tcPr>
          <w:p w14:paraId="00000305" w14:textId="77777777" w:rsidR="00C7463D" w:rsidRDefault="00C7463D"/>
        </w:tc>
      </w:tr>
      <w:tr w:rsidR="00C7463D" w14:paraId="79283E06" w14:textId="77777777">
        <w:trPr>
          <w:trHeight w:val="155"/>
        </w:trPr>
        <w:tc>
          <w:tcPr>
            <w:tcW w:w="750" w:type="dxa"/>
          </w:tcPr>
          <w:p w14:paraId="00000306" w14:textId="3F15571F" w:rsidR="00C7463D" w:rsidRDefault="00CE71BB">
            <w:r>
              <w:t>8</w:t>
            </w:r>
          </w:p>
        </w:tc>
        <w:tc>
          <w:tcPr>
            <w:tcW w:w="750" w:type="dxa"/>
          </w:tcPr>
          <w:p w14:paraId="00000307" w14:textId="77777777" w:rsidR="00C7463D" w:rsidRDefault="00000000">
            <w:r>
              <w:t>[ ]</w:t>
            </w:r>
          </w:p>
        </w:tc>
        <w:tc>
          <w:tcPr>
            <w:tcW w:w="7967" w:type="dxa"/>
          </w:tcPr>
          <w:p w14:paraId="00000308" w14:textId="77777777" w:rsidR="00C7463D" w:rsidRDefault="00000000">
            <w:r>
              <w:t>The vendor must be able to stop delivery to accommodate an emergency closing at an individual location with 2-hour notice.  Preferred</w:t>
            </w:r>
          </w:p>
          <w:p w14:paraId="00000309" w14:textId="77777777" w:rsidR="00C7463D" w:rsidRDefault="00000000">
            <w:r>
              <w:t>Notes:</w:t>
            </w:r>
          </w:p>
        </w:tc>
      </w:tr>
      <w:tr w:rsidR="00C7463D" w14:paraId="17E06844" w14:textId="77777777">
        <w:trPr>
          <w:trHeight w:val="155"/>
        </w:trPr>
        <w:tc>
          <w:tcPr>
            <w:tcW w:w="750" w:type="dxa"/>
          </w:tcPr>
          <w:p w14:paraId="0000030A" w14:textId="77777777" w:rsidR="00C7463D" w:rsidRDefault="00C7463D"/>
        </w:tc>
        <w:tc>
          <w:tcPr>
            <w:tcW w:w="750" w:type="dxa"/>
          </w:tcPr>
          <w:p w14:paraId="0000030B" w14:textId="77777777" w:rsidR="00C7463D" w:rsidRDefault="00000000">
            <w:r>
              <w:t>[ ]</w:t>
            </w:r>
          </w:p>
        </w:tc>
        <w:tc>
          <w:tcPr>
            <w:tcW w:w="7967" w:type="dxa"/>
          </w:tcPr>
          <w:p w14:paraId="0000030C" w14:textId="77777777" w:rsidR="00C7463D" w:rsidRDefault="00000000">
            <w:r>
              <w:t>Other:</w:t>
            </w:r>
          </w:p>
        </w:tc>
      </w:tr>
      <w:tr w:rsidR="00C7463D" w14:paraId="170CA464" w14:textId="77777777">
        <w:trPr>
          <w:trHeight w:val="155"/>
        </w:trPr>
        <w:tc>
          <w:tcPr>
            <w:tcW w:w="750" w:type="dxa"/>
          </w:tcPr>
          <w:p w14:paraId="0000030D" w14:textId="77777777" w:rsidR="00C7463D" w:rsidRDefault="00C7463D"/>
        </w:tc>
        <w:tc>
          <w:tcPr>
            <w:tcW w:w="750" w:type="dxa"/>
          </w:tcPr>
          <w:p w14:paraId="0000030E" w14:textId="77777777" w:rsidR="00C7463D" w:rsidRDefault="00C7463D"/>
        </w:tc>
        <w:tc>
          <w:tcPr>
            <w:tcW w:w="7967" w:type="dxa"/>
          </w:tcPr>
          <w:p w14:paraId="0000030F" w14:textId="77777777" w:rsidR="00C7463D" w:rsidRDefault="00C7463D"/>
        </w:tc>
      </w:tr>
      <w:tr w:rsidR="00C7463D" w14:paraId="5B0B3FD5" w14:textId="77777777">
        <w:trPr>
          <w:trHeight w:val="155"/>
        </w:trPr>
        <w:tc>
          <w:tcPr>
            <w:tcW w:w="750" w:type="dxa"/>
          </w:tcPr>
          <w:p w14:paraId="00000310" w14:textId="3BB523F2" w:rsidR="00C7463D" w:rsidRDefault="00CE71BB">
            <w:r>
              <w:t>9</w:t>
            </w:r>
          </w:p>
        </w:tc>
        <w:tc>
          <w:tcPr>
            <w:tcW w:w="750" w:type="dxa"/>
          </w:tcPr>
          <w:p w14:paraId="00000311" w14:textId="77777777" w:rsidR="00C7463D" w:rsidRDefault="00000000">
            <w:r>
              <w:t>[ ]</w:t>
            </w:r>
          </w:p>
        </w:tc>
        <w:tc>
          <w:tcPr>
            <w:tcW w:w="7967" w:type="dxa"/>
          </w:tcPr>
          <w:p w14:paraId="00000312" w14:textId="77777777" w:rsidR="00C7463D" w:rsidRDefault="00000000">
            <w:r>
              <w:t xml:space="preserve">The vendor shall safeguard against damage to library materials. Explain what other kinds of materials will be delivered in the same vehicles and how the library materials will be protected.  Exposure of library materials to hazardous, odiferous, </w:t>
            </w:r>
            <w:proofErr w:type="gramStart"/>
            <w:r>
              <w:t>wet</w:t>
            </w:r>
            <w:proofErr w:type="gramEnd"/>
            <w:r>
              <w:t xml:space="preserve"> or dirty materials is not acceptable.  Explain how materials shall also be </w:t>
            </w:r>
            <w:proofErr w:type="gramStart"/>
            <w:r>
              <w:t>protected against exposure to inclement weather at all times</w:t>
            </w:r>
            <w:proofErr w:type="gramEnd"/>
            <w:r>
              <w:t>.  Preferred</w:t>
            </w:r>
          </w:p>
          <w:p w14:paraId="00000313" w14:textId="77777777" w:rsidR="00C7463D" w:rsidRDefault="00000000">
            <w:r>
              <w:t>Notes:</w:t>
            </w:r>
          </w:p>
        </w:tc>
      </w:tr>
      <w:tr w:rsidR="00C7463D" w14:paraId="599CAE5C" w14:textId="77777777">
        <w:trPr>
          <w:trHeight w:val="155"/>
        </w:trPr>
        <w:tc>
          <w:tcPr>
            <w:tcW w:w="750" w:type="dxa"/>
          </w:tcPr>
          <w:p w14:paraId="00000314" w14:textId="77777777" w:rsidR="00C7463D" w:rsidRDefault="00C7463D"/>
        </w:tc>
        <w:tc>
          <w:tcPr>
            <w:tcW w:w="750" w:type="dxa"/>
          </w:tcPr>
          <w:p w14:paraId="00000315" w14:textId="77777777" w:rsidR="00C7463D" w:rsidRDefault="00000000">
            <w:r>
              <w:t>[ ]</w:t>
            </w:r>
          </w:p>
        </w:tc>
        <w:tc>
          <w:tcPr>
            <w:tcW w:w="7967" w:type="dxa"/>
          </w:tcPr>
          <w:p w14:paraId="00000316" w14:textId="77777777" w:rsidR="00C7463D" w:rsidRDefault="00000000">
            <w:r>
              <w:t>Other:</w:t>
            </w:r>
          </w:p>
        </w:tc>
      </w:tr>
      <w:tr w:rsidR="00C7463D" w14:paraId="6AD9F369" w14:textId="77777777">
        <w:trPr>
          <w:trHeight w:val="155"/>
        </w:trPr>
        <w:tc>
          <w:tcPr>
            <w:tcW w:w="750" w:type="dxa"/>
          </w:tcPr>
          <w:p w14:paraId="00000317" w14:textId="77777777" w:rsidR="00C7463D" w:rsidRDefault="00C7463D"/>
        </w:tc>
        <w:tc>
          <w:tcPr>
            <w:tcW w:w="750" w:type="dxa"/>
          </w:tcPr>
          <w:p w14:paraId="00000318" w14:textId="77777777" w:rsidR="00C7463D" w:rsidRDefault="00C7463D"/>
        </w:tc>
        <w:tc>
          <w:tcPr>
            <w:tcW w:w="7967" w:type="dxa"/>
          </w:tcPr>
          <w:p w14:paraId="00000319" w14:textId="77777777" w:rsidR="00C7463D" w:rsidRDefault="00C7463D"/>
        </w:tc>
      </w:tr>
      <w:tr w:rsidR="00C7463D" w14:paraId="465BE3E0" w14:textId="77777777">
        <w:trPr>
          <w:trHeight w:val="155"/>
        </w:trPr>
        <w:tc>
          <w:tcPr>
            <w:tcW w:w="750" w:type="dxa"/>
          </w:tcPr>
          <w:p w14:paraId="0000031A" w14:textId="7D989637" w:rsidR="00C7463D" w:rsidRDefault="00000000">
            <w:r>
              <w:t>1</w:t>
            </w:r>
            <w:r w:rsidR="00CE71BB">
              <w:t>0</w:t>
            </w:r>
          </w:p>
        </w:tc>
        <w:tc>
          <w:tcPr>
            <w:tcW w:w="750" w:type="dxa"/>
          </w:tcPr>
          <w:p w14:paraId="0000031B" w14:textId="77777777" w:rsidR="00C7463D" w:rsidRDefault="00000000">
            <w:r>
              <w:t>[ ]</w:t>
            </w:r>
          </w:p>
        </w:tc>
        <w:tc>
          <w:tcPr>
            <w:tcW w:w="7967" w:type="dxa"/>
          </w:tcPr>
          <w:p w14:paraId="0000031C" w14:textId="77777777" w:rsidR="00C7463D" w:rsidRDefault="00000000">
            <w:pPr>
              <w:spacing w:before="20" w:line="278" w:lineRule="auto"/>
              <w:ind w:right="700"/>
            </w:pPr>
            <w:r>
              <w:t xml:space="preserve">The vendor shall provide its COVID-19 policies and agree to provide services while accommodating reasonable policies of SMRLA and/or its member libraries </w:t>
            </w:r>
            <w:proofErr w:type="gramStart"/>
            <w:r>
              <w:t>with regard to</w:t>
            </w:r>
            <w:proofErr w:type="gramEnd"/>
            <w:r>
              <w:t xml:space="preserve"> infection control including contactless delivery when requested.  Preferred</w:t>
            </w:r>
          </w:p>
          <w:p w14:paraId="0000031D" w14:textId="77777777" w:rsidR="00C7463D" w:rsidRDefault="00000000">
            <w:r>
              <w:t>Notes:</w:t>
            </w:r>
          </w:p>
        </w:tc>
      </w:tr>
      <w:tr w:rsidR="00C7463D" w14:paraId="4E41F565" w14:textId="77777777">
        <w:trPr>
          <w:trHeight w:val="155"/>
        </w:trPr>
        <w:tc>
          <w:tcPr>
            <w:tcW w:w="750" w:type="dxa"/>
          </w:tcPr>
          <w:p w14:paraId="0000031E" w14:textId="77777777" w:rsidR="00C7463D" w:rsidRDefault="00C7463D"/>
        </w:tc>
        <w:tc>
          <w:tcPr>
            <w:tcW w:w="750" w:type="dxa"/>
          </w:tcPr>
          <w:p w14:paraId="0000031F" w14:textId="77777777" w:rsidR="00C7463D" w:rsidRDefault="00000000">
            <w:r>
              <w:t>[ ]</w:t>
            </w:r>
          </w:p>
        </w:tc>
        <w:tc>
          <w:tcPr>
            <w:tcW w:w="7967" w:type="dxa"/>
          </w:tcPr>
          <w:p w14:paraId="00000320" w14:textId="77777777" w:rsidR="00C7463D" w:rsidRDefault="00000000">
            <w:r>
              <w:t>Other:</w:t>
            </w:r>
          </w:p>
        </w:tc>
      </w:tr>
      <w:tr w:rsidR="00C7463D" w14:paraId="5370088B" w14:textId="77777777">
        <w:trPr>
          <w:trHeight w:val="155"/>
        </w:trPr>
        <w:tc>
          <w:tcPr>
            <w:tcW w:w="750" w:type="dxa"/>
          </w:tcPr>
          <w:p w14:paraId="00000321" w14:textId="77777777" w:rsidR="00C7463D" w:rsidRDefault="00C7463D"/>
        </w:tc>
        <w:tc>
          <w:tcPr>
            <w:tcW w:w="750" w:type="dxa"/>
          </w:tcPr>
          <w:p w14:paraId="00000322" w14:textId="77777777" w:rsidR="00C7463D" w:rsidRDefault="00C7463D"/>
        </w:tc>
        <w:tc>
          <w:tcPr>
            <w:tcW w:w="7967" w:type="dxa"/>
          </w:tcPr>
          <w:p w14:paraId="00000323" w14:textId="77777777" w:rsidR="00C7463D" w:rsidRDefault="00C7463D"/>
        </w:tc>
      </w:tr>
      <w:tr w:rsidR="00C7463D" w14:paraId="0C04A912" w14:textId="77777777">
        <w:trPr>
          <w:trHeight w:val="557"/>
        </w:trPr>
        <w:tc>
          <w:tcPr>
            <w:tcW w:w="750" w:type="dxa"/>
          </w:tcPr>
          <w:p w14:paraId="00000324" w14:textId="4651AB68" w:rsidR="00C7463D" w:rsidRDefault="00000000">
            <w:r>
              <w:t>1</w:t>
            </w:r>
            <w:r w:rsidR="00CE71BB">
              <w:t>1</w:t>
            </w:r>
          </w:p>
        </w:tc>
        <w:tc>
          <w:tcPr>
            <w:tcW w:w="750" w:type="dxa"/>
          </w:tcPr>
          <w:p w14:paraId="00000325" w14:textId="77777777" w:rsidR="00C7463D" w:rsidRDefault="00C7463D"/>
        </w:tc>
        <w:tc>
          <w:tcPr>
            <w:tcW w:w="7967" w:type="dxa"/>
          </w:tcPr>
          <w:p w14:paraId="00000326" w14:textId="77777777" w:rsidR="00C7463D" w:rsidRDefault="00000000">
            <w:r>
              <w:t>Vendor Employee vs Independent Contractor and/or subcontractor for services provided under this RFP.</w:t>
            </w:r>
          </w:p>
        </w:tc>
      </w:tr>
      <w:tr w:rsidR="00C7463D" w14:paraId="29D6D296" w14:textId="77777777">
        <w:trPr>
          <w:trHeight w:val="155"/>
        </w:trPr>
        <w:tc>
          <w:tcPr>
            <w:tcW w:w="750" w:type="dxa"/>
          </w:tcPr>
          <w:p w14:paraId="00000327" w14:textId="77777777" w:rsidR="00C7463D" w:rsidRDefault="00C7463D"/>
        </w:tc>
        <w:tc>
          <w:tcPr>
            <w:tcW w:w="750" w:type="dxa"/>
          </w:tcPr>
          <w:p w14:paraId="00000328" w14:textId="77777777" w:rsidR="00C7463D" w:rsidRDefault="00000000">
            <w:r>
              <w:t>[ ]</w:t>
            </w:r>
          </w:p>
        </w:tc>
        <w:tc>
          <w:tcPr>
            <w:tcW w:w="7967" w:type="dxa"/>
          </w:tcPr>
          <w:p w14:paraId="00000329" w14:textId="77777777" w:rsidR="00C7463D" w:rsidRDefault="00000000">
            <w:pPr>
              <w:ind w:left="720"/>
            </w:pPr>
            <w:r>
              <w:t>Vendor employees shall provide at least 90 percent services using vendor facilities, vehicles, and supplies.  Preferred</w:t>
            </w:r>
          </w:p>
          <w:p w14:paraId="0000032A" w14:textId="77777777" w:rsidR="00C7463D" w:rsidRDefault="00000000">
            <w:pPr>
              <w:ind w:left="720"/>
            </w:pPr>
            <w:r>
              <w:t>Notes:</w:t>
            </w:r>
          </w:p>
        </w:tc>
      </w:tr>
      <w:tr w:rsidR="00C7463D" w14:paraId="31597D10" w14:textId="77777777">
        <w:tc>
          <w:tcPr>
            <w:tcW w:w="750" w:type="dxa"/>
          </w:tcPr>
          <w:p w14:paraId="0000032B" w14:textId="77777777" w:rsidR="00C7463D" w:rsidRDefault="00C7463D"/>
        </w:tc>
        <w:tc>
          <w:tcPr>
            <w:tcW w:w="750" w:type="dxa"/>
          </w:tcPr>
          <w:p w14:paraId="0000032C" w14:textId="77777777" w:rsidR="00C7463D" w:rsidRDefault="00000000">
            <w:r>
              <w:t>[ ]</w:t>
            </w:r>
          </w:p>
        </w:tc>
        <w:tc>
          <w:tcPr>
            <w:tcW w:w="7967" w:type="dxa"/>
          </w:tcPr>
          <w:p w14:paraId="0000032D" w14:textId="77777777" w:rsidR="00C7463D" w:rsidRDefault="00000000">
            <w:pPr>
              <w:ind w:left="720"/>
            </w:pPr>
            <w:r>
              <w:t>Vendor employees shall provide at least 50 percent services using vendor facilities, vehicles, and supplies.  SMRLA second choice</w:t>
            </w:r>
          </w:p>
          <w:p w14:paraId="0000032E" w14:textId="77777777" w:rsidR="00C7463D" w:rsidRDefault="00000000">
            <w:pPr>
              <w:ind w:left="720"/>
            </w:pPr>
            <w:r>
              <w:t>Notes:</w:t>
            </w:r>
          </w:p>
        </w:tc>
      </w:tr>
      <w:tr w:rsidR="00C7463D" w14:paraId="511FADF9" w14:textId="77777777">
        <w:tc>
          <w:tcPr>
            <w:tcW w:w="750" w:type="dxa"/>
          </w:tcPr>
          <w:p w14:paraId="0000032F" w14:textId="77777777" w:rsidR="00C7463D" w:rsidRDefault="00C7463D"/>
        </w:tc>
        <w:tc>
          <w:tcPr>
            <w:tcW w:w="750" w:type="dxa"/>
          </w:tcPr>
          <w:p w14:paraId="00000330" w14:textId="77777777" w:rsidR="00C7463D" w:rsidRDefault="00000000">
            <w:r>
              <w:t>[ ]</w:t>
            </w:r>
          </w:p>
        </w:tc>
        <w:tc>
          <w:tcPr>
            <w:tcW w:w="7967" w:type="dxa"/>
          </w:tcPr>
          <w:p w14:paraId="00000331" w14:textId="77777777" w:rsidR="00C7463D" w:rsidRDefault="00000000">
            <w:pPr>
              <w:ind w:left="720"/>
            </w:pPr>
            <w:r>
              <w:t>Vendor employees shall provide less than 50 percent services using vendor facilities, vehicles, and supplies.  SMRLA third choice</w:t>
            </w:r>
          </w:p>
          <w:p w14:paraId="00000332" w14:textId="77777777" w:rsidR="00C7463D" w:rsidRDefault="00000000">
            <w:pPr>
              <w:ind w:left="720"/>
            </w:pPr>
            <w:r>
              <w:t>Notes:</w:t>
            </w:r>
          </w:p>
        </w:tc>
      </w:tr>
      <w:tr w:rsidR="00C7463D" w14:paraId="4761F728" w14:textId="77777777">
        <w:tc>
          <w:tcPr>
            <w:tcW w:w="750" w:type="dxa"/>
          </w:tcPr>
          <w:p w14:paraId="00000333" w14:textId="77777777" w:rsidR="00C7463D" w:rsidRDefault="00C7463D"/>
        </w:tc>
        <w:tc>
          <w:tcPr>
            <w:tcW w:w="750" w:type="dxa"/>
          </w:tcPr>
          <w:p w14:paraId="00000334" w14:textId="77777777" w:rsidR="00C7463D" w:rsidRDefault="00000000">
            <w:r>
              <w:t>[ ]</w:t>
            </w:r>
          </w:p>
        </w:tc>
        <w:tc>
          <w:tcPr>
            <w:tcW w:w="7967" w:type="dxa"/>
          </w:tcPr>
          <w:p w14:paraId="00000335" w14:textId="77777777" w:rsidR="00C7463D" w:rsidRDefault="00000000">
            <w:r>
              <w:t>Other:</w:t>
            </w:r>
          </w:p>
        </w:tc>
      </w:tr>
      <w:tr w:rsidR="00C7463D" w14:paraId="1453A13C" w14:textId="77777777">
        <w:tc>
          <w:tcPr>
            <w:tcW w:w="750" w:type="dxa"/>
          </w:tcPr>
          <w:p w14:paraId="00000336" w14:textId="77777777" w:rsidR="00C7463D" w:rsidRDefault="00C7463D"/>
        </w:tc>
        <w:tc>
          <w:tcPr>
            <w:tcW w:w="750" w:type="dxa"/>
          </w:tcPr>
          <w:p w14:paraId="00000337" w14:textId="77777777" w:rsidR="00C7463D" w:rsidRDefault="00C7463D"/>
        </w:tc>
        <w:tc>
          <w:tcPr>
            <w:tcW w:w="7967" w:type="dxa"/>
          </w:tcPr>
          <w:p w14:paraId="00000338" w14:textId="77777777" w:rsidR="00C7463D" w:rsidRDefault="00C7463D"/>
        </w:tc>
      </w:tr>
      <w:tr w:rsidR="00C7463D" w14:paraId="675D3D42" w14:textId="77777777">
        <w:tc>
          <w:tcPr>
            <w:tcW w:w="750" w:type="dxa"/>
          </w:tcPr>
          <w:p w14:paraId="00000339" w14:textId="4525C65A" w:rsidR="00C7463D" w:rsidRDefault="00000000">
            <w:r>
              <w:t>1</w:t>
            </w:r>
            <w:r w:rsidR="00CE71BB">
              <w:t>2</w:t>
            </w:r>
          </w:p>
        </w:tc>
        <w:tc>
          <w:tcPr>
            <w:tcW w:w="750" w:type="dxa"/>
          </w:tcPr>
          <w:p w14:paraId="0000033A" w14:textId="77777777" w:rsidR="00C7463D" w:rsidRDefault="00000000">
            <w:r>
              <w:t>[ ]</w:t>
            </w:r>
          </w:p>
        </w:tc>
        <w:tc>
          <w:tcPr>
            <w:tcW w:w="7967" w:type="dxa"/>
          </w:tcPr>
          <w:p w14:paraId="0000033B" w14:textId="77777777" w:rsidR="00C7463D" w:rsidRDefault="00000000">
            <w:r>
              <w:t xml:space="preserve">Vendor has provided a list of planned subcontractors (if contractors are to be used).  </w:t>
            </w:r>
          </w:p>
          <w:p w14:paraId="0000033C" w14:textId="77777777" w:rsidR="00C7463D" w:rsidRDefault="00000000">
            <w:r>
              <w:t>Notes:</w:t>
            </w:r>
          </w:p>
        </w:tc>
      </w:tr>
      <w:tr w:rsidR="00C7463D" w14:paraId="7F03EB3C" w14:textId="77777777">
        <w:tc>
          <w:tcPr>
            <w:tcW w:w="750" w:type="dxa"/>
          </w:tcPr>
          <w:p w14:paraId="0000033D" w14:textId="77777777" w:rsidR="00C7463D" w:rsidRDefault="00C7463D"/>
        </w:tc>
        <w:tc>
          <w:tcPr>
            <w:tcW w:w="750" w:type="dxa"/>
          </w:tcPr>
          <w:p w14:paraId="0000033E" w14:textId="77777777" w:rsidR="00C7463D" w:rsidRDefault="00000000">
            <w:r>
              <w:t>[ ]</w:t>
            </w:r>
          </w:p>
        </w:tc>
        <w:tc>
          <w:tcPr>
            <w:tcW w:w="7967" w:type="dxa"/>
          </w:tcPr>
          <w:p w14:paraId="0000033F" w14:textId="77777777" w:rsidR="00C7463D" w:rsidRDefault="00000000">
            <w:r>
              <w:t>Other:</w:t>
            </w:r>
          </w:p>
        </w:tc>
      </w:tr>
    </w:tbl>
    <w:p w14:paraId="00000340" w14:textId="77777777" w:rsidR="00C7463D" w:rsidRDefault="00C7463D">
      <w:pPr>
        <w:rPr>
          <w:b/>
        </w:rPr>
      </w:pPr>
    </w:p>
    <w:p w14:paraId="00000341" w14:textId="77777777" w:rsidR="00C7463D" w:rsidRDefault="00000000">
      <w:pPr>
        <w:rPr>
          <w:b/>
        </w:rPr>
      </w:pPr>
      <w:r>
        <w:br w:type="page"/>
      </w:r>
    </w:p>
    <w:p w14:paraId="00000342" w14:textId="77777777" w:rsidR="00C7463D" w:rsidRDefault="00000000">
      <w:pPr>
        <w:rPr>
          <w:b/>
        </w:rPr>
      </w:pPr>
      <w:r>
        <w:rPr>
          <w:b/>
        </w:rPr>
        <w:lastRenderedPageBreak/>
        <w:t>E.2.2 Labeling, Containers, and Sorting</w:t>
      </w:r>
    </w:p>
    <w:p w14:paraId="00000343" w14:textId="77777777" w:rsidR="00C7463D" w:rsidRDefault="00C7463D"/>
    <w:tbl>
      <w:tblPr>
        <w:tblStyle w:val="a5"/>
        <w:tblW w:w="9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750"/>
        <w:gridCol w:w="7967"/>
      </w:tblGrid>
      <w:tr w:rsidR="00C7463D" w14:paraId="546449F7" w14:textId="77777777">
        <w:tc>
          <w:tcPr>
            <w:tcW w:w="750" w:type="dxa"/>
          </w:tcPr>
          <w:p w14:paraId="00000344" w14:textId="5B197839" w:rsidR="00C7463D" w:rsidRDefault="00000000">
            <w:r>
              <w:t>1</w:t>
            </w:r>
          </w:p>
        </w:tc>
        <w:tc>
          <w:tcPr>
            <w:tcW w:w="750" w:type="dxa"/>
          </w:tcPr>
          <w:p w14:paraId="00000345" w14:textId="77777777" w:rsidR="00C7463D" w:rsidRDefault="00C7463D"/>
        </w:tc>
        <w:tc>
          <w:tcPr>
            <w:tcW w:w="7967" w:type="dxa"/>
          </w:tcPr>
          <w:p w14:paraId="00000346" w14:textId="77777777" w:rsidR="00C7463D" w:rsidRDefault="00000000">
            <w:r>
              <w:t>Labels</w:t>
            </w:r>
          </w:p>
        </w:tc>
      </w:tr>
      <w:tr w:rsidR="00C7463D" w14:paraId="26767B99" w14:textId="77777777">
        <w:tc>
          <w:tcPr>
            <w:tcW w:w="750" w:type="dxa"/>
          </w:tcPr>
          <w:p w14:paraId="00000347" w14:textId="77777777" w:rsidR="00C7463D" w:rsidRDefault="00C7463D"/>
        </w:tc>
        <w:tc>
          <w:tcPr>
            <w:tcW w:w="750" w:type="dxa"/>
          </w:tcPr>
          <w:p w14:paraId="00000348" w14:textId="77777777" w:rsidR="00C7463D" w:rsidRDefault="00000000">
            <w:r>
              <w:t>[ ]</w:t>
            </w:r>
          </w:p>
        </w:tc>
        <w:tc>
          <w:tcPr>
            <w:tcW w:w="7967" w:type="dxa"/>
          </w:tcPr>
          <w:p w14:paraId="00000349" w14:textId="77777777" w:rsidR="00C7463D" w:rsidRDefault="00000000">
            <w:pPr>
              <w:ind w:left="720"/>
            </w:pPr>
            <w:r>
              <w:t>Vendor shall allow use of all current labels for all routes.  Preferred</w:t>
            </w:r>
          </w:p>
          <w:p w14:paraId="0000034A" w14:textId="77777777" w:rsidR="00C7463D" w:rsidRDefault="00000000">
            <w:pPr>
              <w:ind w:left="720"/>
            </w:pPr>
            <w:r>
              <w:t>Notes:</w:t>
            </w:r>
          </w:p>
        </w:tc>
      </w:tr>
      <w:tr w:rsidR="00C7463D" w14:paraId="2A706185" w14:textId="77777777">
        <w:tc>
          <w:tcPr>
            <w:tcW w:w="750" w:type="dxa"/>
          </w:tcPr>
          <w:p w14:paraId="0000034B" w14:textId="77777777" w:rsidR="00C7463D" w:rsidRDefault="00C7463D"/>
        </w:tc>
        <w:tc>
          <w:tcPr>
            <w:tcW w:w="750" w:type="dxa"/>
          </w:tcPr>
          <w:p w14:paraId="0000034C" w14:textId="77777777" w:rsidR="00C7463D" w:rsidRDefault="00000000">
            <w:r>
              <w:t>[ ]</w:t>
            </w:r>
          </w:p>
        </w:tc>
        <w:tc>
          <w:tcPr>
            <w:tcW w:w="7967" w:type="dxa"/>
          </w:tcPr>
          <w:p w14:paraId="0000034D" w14:textId="77777777" w:rsidR="00C7463D" w:rsidRDefault="00000000">
            <w:pPr>
              <w:ind w:left="720"/>
            </w:pPr>
            <w:r>
              <w:t>Vendor shall allow use of some current labels, exceptions noted.</w:t>
            </w:r>
          </w:p>
          <w:p w14:paraId="0000034E" w14:textId="77777777" w:rsidR="00C7463D" w:rsidRDefault="00000000">
            <w:pPr>
              <w:ind w:left="720"/>
            </w:pPr>
            <w:r>
              <w:t>Notes:</w:t>
            </w:r>
          </w:p>
        </w:tc>
      </w:tr>
      <w:tr w:rsidR="00C7463D" w14:paraId="3459E2FD" w14:textId="77777777">
        <w:tc>
          <w:tcPr>
            <w:tcW w:w="750" w:type="dxa"/>
          </w:tcPr>
          <w:p w14:paraId="0000034F" w14:textId="77777777" w:rsidR="00C7463D" w:rsidRDefault="00C7463D"/>
        </w:tc>
        <w:tc>
          <w:tcPr>
            <w:tcW w:w="750" w:type="dxa"/>
          </w:tcPr>
          <w:p w14:paraId="00000350" w14:textId="77777777" w:rsidR="00C7463D" w:rsidRDefault="00000000">
            <w:r>
              <w:t>[ ]</w:t>
            </w:r>
          </w:p>
        </w:tc>
        <w:tc>
          <w:tcPr>
            <w:tcW w:w="7967" w:type="dxa"/>
          </w:tcPr>
          <w:p w14:paraId="00000351" w14:textId="77777777" w:rsidR="00C7463D" w:rsidRDefault="00000000">
            <w:pPr>
              <w:ind w:left="720"/>
            </w:pPr>
            <w:r>
              <w:t>Vendor shall provide new labels as noted.  Provide examples.</w:t>
            </w:r>
          </w:p>
          <w:p w14:paraId="00000352" w14:textId="77777777" w:rsidR="00C7463D" w:rsidRDefault="00000000">
            <w:pPr>
              <w:ind w:left="720"/>
            </w:pPr>
            <w:r>
              <w:t>Notes:</w:t>
            </w:r>
          </w:p>
        </w:tc>
      </w:tr>
      <w:tr w:rsidR="00C7463D" w14:paraId="7765DC2C" w14:textId="77777777">
        <w:tc>
          <w:tcPr>
            <w:tcW w:w="750" w:type="dxa"/>
          </w:tcPr>
          <w:p w14:paraId="00000353" w14:textId="77777777" w:rsidR="00C7463D" w:rsidRDefault="00C7463D"/>
        </w:tc>
        <w:tc>
          <w:tcPr>
            <w:tcW w:w="750" w:type="dxa"/>
          </w:tcPr>
          <w:p w14:paraId="00000354" w14:textId="77777777" w:rsidR="00C7463D" w:rsidRDefault="00000000">
            <w:r>
              <w:t>[ ]</w:t>
            </w:r>
          </w:p>
        </w:tc>
        <w:tc>
          <w:tcPr>
            <w:tcW w:w="7967" w:type="dxa"/>
          </w:tcPr>
          <w:p w14:paraId="00000355" w14:textId="77777777" w:rsidR="00C7463D" w:rsidRDefault="00000000">
            <w:pPr>
              <w:ind w:left="720"/>
            </w:pPr>
            <w:r>
              <w:t>Other:</w:t>
            </w:r>
          </w:p>
        </w:tc>
      </w:tr>
      <w:tr w:rsidR="00C7463D" w14:paraId="19BC8324" w14:textId="77777777">
        <w:tc>
          <w:tcPr>
            <w:tcW w:w="750" w:type="dxa"/>
          </w:tcPr>
          <w:p w14:paraId="00000356" w14:textId="77777777" w:rsidR="00C7463D" w:rsidRDefault="00C7463D"/>
        </w:tc>
        <w:tc>
          <w:tcPr>
            <w:tcW w:w="750" w:type="dxa"/>
          </w:tcPr>
          <w:p w14:paraId="00000357" w14:textId="77777777" w:rsidR="00C7463D" w:rsidRDefault="00C7463D"/>
        </w:tc>
        <w:tc>
          <w:tcPr>
            <w:tcW w:w="7967" w:type="dxa"/>
          </w:tcPr>
          <w:p w14:paraId="00000358" w14:textId="77777777" w:rsidR="00C7463D" w:rsidRDefault="00C7463D"/>
        </w:tc>
      </w:tr>
      <w:tr w:rsidR="00C7463D" w14:paraId="6FFFB8FE" w14:textId="77777777">
        <w:tc>
          <w:tcPr>
            <w:tcW w:w="750" w:type="dxa"/>
          </w:tcPr>
          <w:p w14:paraId="00000359" w14:textId="7BA9B4C7" w:rsidR="00C7463D" w:rsidRDefault="005D005A">
            <w:r>
              <w:t>2</w:t>
            </w:r>
          </w:p>
        </w:tc>
        <w:tc>
          <w:tcPr>
            <w:tcW w:w="750" w:type="dxa"/>
          </w:tcPr>
          <w:p w14:paraId="0000035A" w14:textId="77777777" w:rsidR="00C7463D" w:rsidRDefault="00C7463D"/>
        </w:tc>
        <w:tc>
          <w:tcPr>
            <w:tcW w:w="7967" w:type="dxa"/>
          </w:tcPr>
          <w:p w14:paraId="0000035B" w14:textId="40F0618D" w:rsidR="00C7463D" w:rsidRPr="000960C9" w:rsidRDefault="00000000">
            <w:pPr>
              <w:rPr>
                <w:color w:val="000000" w:themeColor="text1"/>
              </w:rPr>
            </w:pPr>
            <w:r w:rsidRPr="000960C9">
              <w:rPr>
                <w:color w:val="000000" w:themeColor="text1"/>
              </w:rPr>
              <w:t>Containers</w:t>
            </w:r>
            <w:r w:rsidR="00F54482" w:rsidRPr="000960C9">
              <w:rPr>
                <w:color w:val="000000" w:themeColor="text1"/>
              </w:rPr>
              <w:t xml:space="preserve"> (two preferred responses)</w:t>
            </w:r>
          </w:p>
        </w:tc>
      </w:tr>
      <w:tr w:rsidR="00C7463D" w14:paraId="4068DBF7" w14:textId="77777777">
        <w:tc>
          <w:tcPr>
            <w:tcW w:w="750" w:type="dxa"/>
          </w:tcPr>
          <w:p w14:paraId="0000035C" w14:textId="77777777" w:rsidR="00C7463D" w:rsidRDefault="00C7463D"/>
        </w:tc>
        <w:tc>
          <w:tcPr>
            <w:tcW w:w="750" w:type="dxa"/>
          </w:tcPr>
          <w:p w14:paraId="0000035D" w14:textId="77777777" w:rsidR="00C7463D" w:rsidRDefault="00000000">
            <w:r>
              <w:t>[ ]</w:t>
            </w:r>
          </w:p>
        </w:tc>
        <w:tc>
          <w:tcPr>
            <w:tcW w:w="7967" w:type="dxa"/>
          </w:tcPr>
          <w:p w14:paraId="0000035E" w14:textId="77777777" w:rsidR="00C7463D" w:rsidRPr="000960C9" w:rsidRDefault="00000000">
            <w:pPr>
              <w:ind w:left="720"/>
              <w:rPr>
                <w:color w:val="000000" w:themeColor="text1"/>
              </w:rPr>
            </w:pPr>
            <w:r w:rsidRPr="000960C9">
              <w:rPr>
                <w:color w:val="000000" w:themeColor="text1"/>
              </w:rPr>
              <w:t>Vendor shall allow use of all current containers for all routes.  Preferred</w:t>
            </w:r>
          </w:p>
          <w:p w14:paraId="0000035F" w14:textId="77777777" w:rsidR="00C7463D" w:rsidRPr="000960C9" w:rsidRDefault="00000000">
            <w:pPr>
              <w:ind w:left="720"/>
              <w:rPr>
                <w:color w:val="000000" w:themeColor="text1"/>
              </w:rPr>
            </w:pPr>
            <w:r w:rsidRPr="000960C9">
              <w:rPr>
                <w:color w:val="000000" w:themeColor="text1"/>
              </w:rPr>
              <w:t>Notes:</w:t>
            </w:r>
          </w:p>
        </w:tc>
      </w:tr>
      <w:tr w:rsidR="00C7463D" w14:paraId="40EC12EC" w14:textId="77777777">
        <w:tc>
          <w:tcPr>
            <w:tcW w:w="750" w:type="dxa"/>
          </w:tcPr>
          <w:p w14:paraId="00000364" w14:textId="77777777" w:rsidR="00C7463D" w:rsidRDefault="00C7463D"/>
        </w:tc>
        <w:tc>
          <w:tcPr>
            <w:tcW w:w="750" w:type="dxa"/>
          </w:tcPr>
          <w:p w14:paraId="00000365" w14:textId="77777777" w:rsidR="00C7463D" w:rsidRDefault="00000000">
            <w:r>
              <w:t>[ ]</w:t>
            </w:r>
          </w:p>
        </w:tc>
        <w:tc>
          <w:tcPr>
            <w:tcW w:w="7967" w:type="dxa"/>
          </w:tcPr>
          <w:p w14:paraId="00000366" w14:textId="732B7F59" w:rsidR="00C7463D" w:rsidRPr="000960C9" w:rsidRDefault="00000000">
            <w:pPr>
              <w:ind w:left="720"/>
              <w:rPr>
                <w:color w:val="000000" w:themeColor="text1"/>
              </w:rPr>
            </w:pPr>
            <w:r w:rsidRPr="000960C9">
              <w:rPr>
                <w:color w:val="000000" w:themeColor="text1"/>
              </w:rPr>
              <w:t>Vendor shall provide new containers as noted.  Provide examples.</w:t>
            </w:r>
            <w:r w:rsidR="00F54482" w:rsidRPr="000960C9">
              <w:rPr>
                <w:color w:val="000000" w:themeColor="text1"/>
              </w:rPr>
              <w:t xml:space="preserve"> Preferred</w:t>
            </w:r>
          </w:p>
          <w:p w14:paraId="00000367" w14:textId="77777777" w:rsidR="00C7463D" w:rsidRPr="000960C9" w:rsidRDefault="00000000">
            <w:pPr>
              <w:ind w:left="720"/>
              <w:rPr>
                <w:color w:val="000000" w:themeColor="text1"/>
              </w:rPr>
            </w:pPr>
            <w:r w:rsidRPr="000960C9">
              <w:rPr>
                <w:color w:val="000000" w:themeColor="text1"/>
              </w:rPr>
              <w:t>Notes:</w:t>
            </w:r>
          </w:p>
        </w:tc>
      </w:tr>
      <w:tr w:rsidR="00F54482" w14:paraId="1C17D3C0" w14:textId="77777777" w:rsidTr="001E0CA1">
        <w:tc>
          <w:tcPr>
            <w:tcW w:w="750" w:type="dxa"/>
          </w:tcPr>
          <w:p w14:paraId="186588AB" w14:textId="77777777" w:rsidR="00F54482" w:rsidRDefault="00F54482" w:rsidP="001E0CA1"/>
        </w:tc>
        <w:tc>
          <w:tcPr>
            <w:tcW w:w="750" w:type="dxa"/>
          </w:tcPr>
          <w:p w14:paraId="0A38D587" w14:textId="77777777" w:rsidR="00F54482" w:rsidRDefault="00F54482" w:rsidP="001E0CA1">
            <w:r>
              <w:t>[ ]</w:t>
            </w:r>
          </w:p>
        </w:tc>
        <w:tc>
          <w:tcPr>
            <w:tcW w:w="7967" w:type="dxa"/>
          </w:tcPr>
          <w:p w14:paraId="41644182" w14:textId="77777777" w:rsidR="00F54482" w:rsidRDefault="00F54482" w:rsidP="001E0CA1">
            <w:pPr>
              <w:ind w:left="720"/>
            </w:pPr>
            <w:r>
              <w:t>Vendor shall allow use of some current containers, exceptions noted.</w:t>
            </w:r>
          </w:p>
          <w:p w14:paraId="3E31EB2C" w14:textId="77777777" w:rsidR="00F54482" w:rsidRDefault="00F54482" w:rsidP="001E0CA1">
            <w:pPr>
              <w:ind w:left="720"/>
            </w:pPr>
            <w:r>
              <w:t>Notes:</w:t>
            </w:r>
          </w:p>
        </w:tc>
      </w:tr>
      <w:tr w:rsidR="00C7463D" w14:paraId="3B9EC41F" w14:textId="77777777">
        <w:tc>
          <w:tcPr>
            <w:tcW w:w="750" w:type="dxa"/>
          </w:tcPr>
          <w:p w14:paraId="00000368" w14:textId="77777777" w:rsidR="00C7463D" w:rsidRDefault="00C7463D"/>
        </w:tc>
        <w:tc>
          <w:tcPr>
            <w:tcW w:w="750" w:type="dxa"/>
          </w:tcPr>
          <w:p w14:paraId="00000369" w14:textId="77777777" w:rsidR="00C7463D" w:rsidRDefault="00000000">
            <w:r>
              <w:t>[ ]</w:t>
            </w:r>
          </w:p>
        </w:tc>
        <w:tc>
          <w:tcPr>
            <w:tcW w:w="7967" w:type="dxa"/>
          </w:tcPr>
          <w:p w14:paraId="0000036A" w14:textId="77777777" w:rsidR="00C7463D" w:rsidRDefault="00000000">
            <w:pPr>
              <w:ind w:left="720"/>
            </w:pPr>
            <w:r>
              <w:t>Other:</w:t>
            </w:r>
          </w:p>
        </w:tc>
      </w:tr>
      <w:tr w:rsidR="00C7463D" w14:paraId="54D6B1AD" w14:textId="77777777">
        <w:tc>
          <w:tcPr>
            <w:tcW w:w="750" w:type="dxa"/>
          </w:tcPr>
          <w:p w14:paraId="0000036B" w14:textId="77777777" w:rsidR="00C7463D" w:rsidRDefault="00C7463D"/>
        </w:tc>
        <w:tc>
          <w:tcPr>
            <w:tcW w:w="750" w:type="dxa"/>
          </w:tcPr>
          <w:p w14:paraId="0000036C" w14:textId="77777777" w:rsidR="00C7463D" w:rsidRDefault="00C7463D"/>
        </w:tc>
        <w:tc>
          <w:tcPr>
            <w:tcW w:w="7967" w:type="dxa"/>
          </w:tcPr>
          <w:p w14:paraId="0000036D" w14:textId="77777777" w:rsidR="00C7463D" w:rsidRDefault="00C7463D"/>
        </w:tc>
      </w:tr>
    </w:tbl>
    <w:p w14:paraId="0000036E" w14:textId="77777777" w:rsidR="00C7463D" w:rsidRDefault="00C7463D"/>
    <w:p w14:paraId="0000036F" w14:textId="77777777" w:rsidR="00C7463D" w:rsidRDefault="00C7463D">
      <w:pPr>
        <w:rPr>
          <w:b/>
        </w:rPr>
      </w:pPr>
    </w:p>
    <w:p w14:paraId="00000370" w14:textId="77777777" w:rsidR="00C7463D" w:rsidRDefault="00C7463D"/>
    <w:p w14:paraId="00000371" w14:textId="77777777" w:rsidR="00C7463D" w:rsidRDefault="00000000">
      <w:pPr>
        <w:rPr>
          <w:b/>
        </w:rPr>
      </w:pPr>
      <w:r>
        <w:br w:type="page"/>
      </w:r>
    </w:p>
    <w:p w14:paraId="00000372" w14:textId="77777777" w:rsidR="00C7463D" w:rsidRDefault="00000000">
      <w:pPr>
        <w:rPr>
          <w:b/>
        </w:rPr>
      </w:pPr>
      <w:r>
        <w:rPr>
          <w:b/>
        </w:rPr>
        <w:lastRenderedPageBreak/>
        <w:t>E.2.3 Administration and Customer Service</w:t>
      </w:r>
    </w:p>
    <w:p w14:paraId="00000373" w14:textId="77777777" w:rsidR="00C7463D" w:rsidRDefault="00C7463D"/>
    <w:tbl>
      <w:tblPr>
        <w:tblStyle w:val="a6"/>
        <w:tblW w:w="9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750"/>
        <w:gridCol w:w="7967"/>
      </w:tblGrid>
      <w:tr w:rsidR="00C7463D" w14:paraId="4B6B2093" w14:textId="77777777">
        <w:tc>
          <w:tcPr>
            <w:tcW w:w="750" w:type="dxa"/>
          </w:tcPr>
          <w:p w14:paraId="00000374" w14:textId="77777777" w:rsidR="00C7463D" w:rsidRDefault="00000000">
            <w:r>
              <w:t>1</w:t>
            </w:r>
          </w:p>
        </w:tc>
        <w:tc>
          <w:tcPr>
            <w:tcW w:w="750" w:type="dxa"/>
          </w:tcPr>
          <w:p w14:paraId="00000375" w14:textId="77777777" w:rsidR="00C7463D" w:rsidRDefault="00C7463D"/>
        </w:tc>
        <w:tc>
          <w:tcPr>
            <w:tcW w:w="7967" w:type="dxa"/>
          </w:tcPr>
          <w:p w14:paraId="00000376" w14:textId="77777777" w:rsidR="00C7463D" w:rsidRDefault="00000000">
            <w:r>
              <w:t>Project Plan</w:t>
            </w:r>
          </w:p>
        </w:tc>
      </w:tr>
      <w:tr w:rsidR="00C7463D" w14:paraId="084762DB" w14:textId="77777777">
        <w:tc>
          <w:tcPr>
            <w:tcW w:w="750" w:type="dxa"/>
          </w:tcPr>
          <w:p w14:paraId="00000377" w14:textId="77777777" w:rsidR="00C7463D" w:rsidRDefault="00C7463D"/>
        </w:tc>
        <w:tc>
          <w:tcPr>
            <w:tcW w:w="750" w:type="dxa"/>
          </w:tcPr>
          <w:p w14:paraId="00000378" w14:textId="77777777" w:rsidR="00C7463D" w:rsidRDefault="00000000">
            <w:r>
              <w:t>[ ]</w:t>
            </w:r>
          </w:p>
        </w:tc>
        <w:tc>
          <w:tcPr>
            <w:tcW w:w="7967" w:type="dxa"/>
          </w:tcPr>
          <w:p w14:paraId="00000379" w14:textId="04EC8E15" w:rsidR="00C7463D" w:rsidRDefault="00000000">
            <w:pPr>
              <w:spacing w:before="40" w:line="278" w:lineRule="auto"/>
              <w:ind w:left="720" w:right="1080"/>
            </w:pPr>
            <w:r>
              <w:t xml:space="preserve">Vendor has attached a Project Plan for initiating and administering the service, </w:t>
            </w:r>
            <w:sdt>
              <w:sdtPr>
                <w:tag w:val="goog_rdk_36"/>
                <w:id w:val="-811949027"/>
              </w:sdtPr>
              <w:sdtContent>
                <w:r>
                  <w:t>including</w:t>
                </w:r>
              </w:sdtContent>
            </w:sdt>
            <w:sdt>
              <w:sdtPr>
                <w:tag w:val="goog_rdk_37"/>
                <w:id w:val="1341592439"/>
                <w:showingPlcHdr/>
              </w:sdtPr>
              <w:sdtContent>
                <w:r w:rsidR="0085784A">
                  <w:t xml:space="preserve">     </w:t>
                </w:r>
              </w:sdtContent>
            </w:sdt>
            <w:r>
              <w:t xml:space="preserve"> clear explanations about staff, equipment, routing, and sorting.  Preferred </w:t>
            </w:r>
          </w:p>
          <w:p w14:paraId="0000037A" w14:textId="77777777" w:rsidR="00C7463D" w:rsidRDefault="00000000">
            <w:pPr>
              <w:spacing w:before="40" w:line="278" w:lineRule="auto"/>
              <w:ind w:left="720" w:right="1080"/>
            </w:pPr>
            <w:r>
              <w:t xml:space="preserve">Notes: </w:t>
            </w:r>
          </w:p>
        </w:tc>
      </w:tr>
      <w:tr w:rsidR="00C7463D" w14:paraId="35A80F00" w14:textId="77777777">
        <w:tc>
          <w:tcPr>
            <w:tcW w:w="750" w:type="dxa"/>
          </w:tcPr>
          <w:p w14:paraId="0000037B" w14:textId="77777777" w:rsidR="00C7463D" w:rsidRDefault="00C7463D"/>
        </w:tc>
        <w:tc>
          <w:tcPr>
            <w:tcW w:w="750" w:type="dxa"/>
          </w:tcPr>
          <w:p w14:paraId="0000037C" w14:textId="77777777" w:rsidR="00C7463D" w:rsidRDefault="00000000">
            <w:r>
              <w:t>[ ]</w:t>
            </w:r>
          </w:p>
        </w:tc>
        <w:tc>
          <w:tcPr>
            <w:tcW w:w="7967" w:type="dxa"/>
          </w:tcPr>
          <w:p w14:paraId="0000037D" w14:textId="77777777" w:rsidR="00C7463D" w:rsidRDefault="00000000">
            <w:pPr>
              <w:ind w:left="720"/>
            </w:pPr>
            <w:r>
              <w:t>Other:</w:t>
            </w:r>
          </w:p>
        </w:tc>
      </w:tr>
      <w:tr w:rsidR="00C7463D" w14:paraId="0B54499F" w14:textId="77777777">
        <w:tc>
          <w:tcPr>
            <w:tcW w:w="750" w:type="dxa"/>
          </w:tcPr>
          <w:p w14:paraId="0000037E" w14:textId="77777777" w:rsidR="00C7463D" w:rsidRDefault="00C7463D"/>
        </w:tc>
        <w:tc>
          <w:tcPr>
            <w:tcW w:w="750" w:type="dxa"/>
          </w:tcPr>
          <w:p w14:paraId="0000037F" w14:textId="77777777" w:rsidR="00C7463D" w:rsidRDefault="00C7463D"/>
        </w:tc>
        <w:tc>
          <w:tcPr>
            <w:tcW w:w="7967" w:type="dxa"/>
          </w:tcPr>
          <w:p w14:paraId="00000380" w14:textId="77777777" w:rsidR="00C7463D" w:rsidRDefault="00C7463D"/>
        </w:tc>
      </w:tr>
      <w:tr w:rsidR="00C7463D" w14:paraId="3B990B57" w14:textId="77777777">
        <w:tc>
          <w:tcPr>
            <w:tcW w:w="750" w:type="dxa"/>
          </w:tcPr>
          <w:p w14:paraId="00000381" w14:textId="77777777" w:rsidR="00C7463D" w:rsidRDefault="00000000">
            <w:r>
              <w:t>2</w:t>
            </w:r>
          </w:p>
        </w:tc>
        <w:tc>
          <w:tcPr>
            <w:tcW w:w="750" w:type="dxa"/>
          </w:tcPr>
          <w:p w14:paraId="00000382" w14:textId="77777777" w:rsidR="00C7463D" w:rsidRDefault="00C7463D"/>
        </w:tc>
        <w:tc>
          <w:tcPr>
            <w:tcW w:w="7967" w:type="dxa"/>
          </w:tcPr>
          <w:p w14:paraId="00000383" w14:textId="77777777" w:rsidR="00C7463D" w:rsidRDefault="00000000">
            <w:r>
              <w:t>Transition Plan</w:t>
            </w:r>
          </w:p>
        </w:tc>
      </w:tr>
      <w:tr w:rsidR="00C7463D" w14:paraId="7954D361" w14:textId="77777777">
        <w:tc>
          <w:tcPr>
            <w:tcW w:w="750" w:type="dxa"/>
          </w:tcPr>
          <w:p w14:paraId="00000384" w14:textId="77777777" w:rsidR="00C7463D" w:rsidRDefault="00C7463D"/>
        </w:tc>
        <w:tc>
          <w:tcPr>
            <w:tcW w:w="750" w:type="dxa"/>
          </w:tcPr>
          <w:p w14:paraId="00000385" w14:textId="77777777" w:rsidR="00C7463D" w:rsidRDefault="00000000">
            <w:r>
              <w:t>[ ]</w:t>
            </w:r>
          </w:p>
        </w:tc>
        <w:tc>
          <w:tcPr>
            <w:tcW w:w="7967" w:type="dxa"/>
          </w:tcPr>
          <w:p w14:paraId="00000386" w14:textId="77777777" w:rsidR="00C7463D" w:rsidRDefault="00000000">
            <w:pPr>
              <w:spacing w:before="20" w:line="278" w:lineRule="auto"/>
              <w:ind w:left="720" w:right="920"/>
            </w:pPr>
            <w:r>
              <w:t>The vendor has attached a transition plan for the smooth transition from current delivery service to vendor’s delivery. The transition will not result in any days without service for participating libraries.  Preferred</w:t>
            </w:r>
          </w:p>
          <w:p w14:paraId="00000387" w14:textId="77777777" w:rsidR="00C7463D" w:rsidRDefault="00000000">
            <w:pPr>
              <w:ind w:left="720"/>
            </w:pPr>
            <w:r>
              <w:t>Notes:</w:t>
            </w:r>
          </w:p>
        </w:tc>
      </w:tr>
      <w:tr w:rsidR="00C7463D" w14:paraId="463E3B15" w14:textId="77777777">
        <w:tc>
          <w:tcPr>
            <w:tcW w:w="750" w:type="dxa"/>
          </w:tcPr>
          <w:p w14:paraId="00000388" w14:textId="77777777" w:rsidR="00C7463D" w:rsidRDefault="00C7463D"/>
        </w:tc>
        <w:tc>
          <w:tcPr>
            <w:tcW w:w="750" w:type="dxa"/>
          </w:tcPr>
          <w:p w14:paraId="00000389" w14:textId="77777777" w:rsidR="00C7463D" w:rsidRDefault="00000000">
            <w:r>
              <w:t>[ ]</w:t>
            </w:r>
          </w:p>
        </w:tc>
        <w:tc>
          <w:tcPr>
            <w:tcW w:w="7967" w:type="dxa"/>
          </w:tcPr>
          <w:p w14:paraId="0000038A" w14:textId="77777777" w:rsidR="00C7463D" w:rsidRDefault="00000000">
            <w:pPr>
              <w:ind w:left="720"/>
            </w:pPr>
            <w:r>
              <w:t>Other:</w:t>
            </w:r>
          </w:p>
        </w:tc>
      </w:tr>
      <w:tr w:rsidR="00C7463D" w14:paraId="5C6D5E6F" w14:textId="77777777">
        <w:tc>
          <w:tcPr>
            <w:tcW w:w="750" w:type="dxa"/>
          </w:tcPr>
          <w:p w14:paraId="0000038B" w14:textId="77777777" w:rsidR="00C7463D" w:rsidRDefault="00C7463D"/>
        </w:tc>
        <w:tc>
          <w:tcPr>
            <w:tcW w:w="750" w:type="dxa"/>
          </w:tcPr>
          <w:p w14:paraId="0000038C" w14:textId="77777777" w:rsidR="00C7463D" w:rsidRDefault="00C7463D"/>
        </w:tc>
        <w:tc>
          <w:tcPr>
            <w:tcW w:w="7967" w:type="dxa"/>
          </w:tcPr>
          <w:p w14:paraId="0000038D" w14:textId="77777777" w:rsidR="00C7463D" w:rsidRDefault="00C7463D"/>
        </w:tc>
      </w:tr>
      <w:tr w:rsidR="00C7463D" w14:paraId="6ACC9EF0" w14:textId="77777777">
        <w:tc>
          <w:tcPr>
            <w:tcW w:w="750" w:type="dxa"/>
          </w:tcPr>
          <w:p w14:paraId="0000038E" w14:textId="77777777" w:rsidR="00C7463D" w:rsidRDefault="00000000">
            <w:r>
              <w:t>3</w:t>
            </w:r>
          </w:p>
        </w:tc>
        <w:tc>
          <w:tcPr>
            <w:tcW w:w="750" w:type="dxa"/>
          </w:tcPr>
          <w:p w14:paraId="0000038F" w14:textId="77777777" w:rsidR="00C7463D" w:rsidRDefault="00C7463D"/>
        </w:tc>
        <w:tc>
          <w:tcPr>
            <w:tcW w:w="7967" w:type="dxa"/>
          </w:tcPr>
          <w:p w14:paraId="00000390" w14:textId="77777777" w:rsidR="00C7463D" w:rsidRDefault="00000000">
            <w:r>
              <w:t>Vehicles and Operators</w:t>
            </w:r>
          </w:p>
        </w:tc>
      </w:tr>
      <w:tr w:rsidR="00C7463D" w14:paraId="46FA5C7E" w14:textId="77777777">
        <w:tc>
          <w:tcPr>
            <w:tcW w:w="750" w:type="dxa"/>
          </w:tcPr>
          <w:p w14:paraId="00000391" w14:textId="77777777" w:rsidR="00C7463D" w:rsidRDefault="00C7463D"/>
        </w:tc>
        <w:tc>
          <w:tcPr>
            <w:tcW w:w="750" w:type="dxa"/>
          </w:tcPr>
          <w:p w14:paraId="00000392" w14:textId="77777777" w:rsidR="00C7463D" w:rsidRDefault="00000000">
            <w:r>
              <w:t>[ ]</w:t>
            </w:r>
          </w:p>
        </w:tc>
        <w:tc>
          <w:tcPr>
            <w:tcW w:w="7967" w:type="dxa"/>
          </w:tcPr>
          <w:p w14:paraId="00000393" w14:textId="77777777" w:rsidR="00C7463D" w:rsidRDefault="00000000">
            <w:pPr>
              <w:spacing w:before="40" w:line="278" w:lineRule="auto"/>
              <w:ind w:left="720" w:right="1080"/>
            </w:pPr>
            <w:r>
              <w:t>Vendor shall furnish appropriate vehicles and trained operators, sufficient in size and power to transport without damage, current and forecasted daily volumes. The vendor’s delivery trucks must be covered and protected from the elements.  The vendor shall also furnish sufficient back</w:t>
            </w:r>
            <w:r>
              <w:rPr>
                <w:rFonts w:ascii="Cambria Math" w:eastAsia="Cambria Math" w:hAnsi="Cambria Math" w:cs="Cambria Math"/>
              </w:rPr>
              <w:t>‐</w:t>
            </w:r>
            <w:r>
              <w:t>up vehicles and trained operators to insure uninterrupted delivery service during routine maintenance and emergency backup.  Preferred</w:t>
            </w:r>
          </w:p>
          <w:p w14:paraId="00000394" w14:textId="77777777" w:rsidR="00C7463D" w:rsidRDefault="00000000">
            <w:pPr>
              <w:spacing w:before="40" w:line="278" w:lineRule="auto"/>
              <w:ind w:left="720" w:right="1080"/>
            </w:pPr>
            <w:r>
              <w:t xml:space="preserve">Notes: </w:t>
            </w:r>
          </w:p>
        </w:tc>
      </w:tr>
      <w:tr w:rsidR="00C7463D" w14:paraId="0DBB18A1" w14:textId="77777777">
        <w:tc>
          <w:tcPr>
            <w:tcW w:w="750" w:type="dxa"/>
          </w:tcPr>
          <w:p w14:paraId="00000395" w14:textId="77777777" w:rsidR="00C7463D" w:rsidRDefault="00C7463D"/>
        </w:tc>
        <w:tc>
          <w:tcPr>
            <w:tcW w:w="750" w:type="dxa"/>
          </w:tcPr>
          <w:p w14:paraId="00000396" w14:textId="77777777" w:rsidR="00C7463D" w:rsidRDefault="00000000">
            <w:r>
              <w:t>[ ]</w:t>
            </w:r>
          </w:p>
        </w:tc>
        <w:tc>
          <w:tcPr>
            <w:tcW w:w="7967" w:type="dxa"/>
          </w:tcPr>
          <w:p w14:paraId="00000397" w14:textId="77777777" w:rsidR="00C7463D" w:rsidRDefault="00000000">
            <w:pPr>
              <w:ind w:left="720"/>
            </w:pPr>
            <w:r>
              <w:t>Other:</w:t>
            </w:r>
          </w:p>
        </w:tc>
      </w:tr>
      <w:tr w:rsidR="00C7463D" w14:paraId="5DAC9D92" w14:textId="77777777">
        <w:tc>
          <w:tcPr>
            <w:tcW w:w="750" w:type="dxa"/>
          </w:tcPr>
          <w:p w14:paraId="00000398" w14:textId="77777777" w:rsidR="00C7463D" w:rsidRDefault="00C7463D"/>
        </w:tc>
        <w:tc>
          <w:tcPr>
            <w:tcW w:w="750" w:type="dxa"/>
          </w:tcPr>
          <w:p w14:paraId="00000399" w14:textId="77777777" w:rsidR="00C7463D" w:rsidRDefault="00C7463D"/>
        </w:tc>
        <w:tc>
          <w:tcPr>
            <w:tcW w:w="7967" w:type="dxa"/>
          </w:tcPr>
          <w:p w14:paraId="0000039A" w14:textId="77777777" w:rsidR="00C7463D" w:rsidRDefault="00C7463D">
            <w:pPr>
              <w:ind w:left="720"/>
            </w:pPr>
          </w:p>
        </w:tc>
      </w:tr>
      <w:tr w:rsidR="00C7463D" w14:paraId="4225D603" w14:textId="77777777">
        <w:tc>
          <w:tcPr>
            <w:tcW w:w="750" w:type="dxa"/>
          </w:tcPr>
          <w:p w14:paraId="0000039B" w14:textId="77777777" w:rsidR="00C7463D" w:rsidRDefault="00000000">
            <w:r>
              <w:t>3</w:t>
            </w:r>
          </w:p>
        </w:tc>
        <w:tc>
          <w:tcPr>
            <w:tcW w:w="750" w:type="dxa"/>
          </w:tcPr>
          <w:p w14:paraId="0000039C" w14:textId="77777777" w:rsidR="00C7463D" w:rsidRDefault="00C7463D"/>
        </w:tc>
        <w:tc>
          <w:tcPr>
            <w:tcW w:w="7967" w:type="dxa"/>
          </w:tcPr>
          <w:p w14:paraId="0000039D" w14:textId="77777777" w:rsidR="00C7463D" w:rsidRDefault="00000000">
            <w:r>
              <w:t>List of Trucks</w:t>
            </w:r>
          </w:p>
        </w:tc>
      </w:tr>
      <w:tr w:rsidR="00C7463D" w14:paraId="4090011D" w14:textId="77777777">
        <w:tc>
          <w:tcPr>
            <w:tcW w:w="750" w:type="dxa"/>
          </w:tcPr>
          <w:p w14:paraId="0000039E" w14:textId="77777777" w:rsidR="00C7463D" w:rsidRDefault="00C7463D"/>
        </w:tc>
        <w:tc>
          <w:tcPr>
            <w:tcW w:w="750" w:type="dxa"/>
          </w:tcPr>
          <w:p w14:paraId="0000039F" w14:textId="77777777" w:rsidR="00C7463D" w:rsidRDefault="00000000">
            <w:r>
              <w:t>[ ]</w:t>
            </w:r>
          </w:p>
        </w:tc>
        <w:tc>
          <w:tcPr>
            <w:tcW w:w="7967" w:type="dxa"/>
          </w:tcPr>
          <w:p w14:paraId="000003A0" w14:textId="77777777" w:rsidR="00C7463D" w:rsidRDefault="00000000">
            <w:pPr>
              <w:ind w:left="720"/>
            </w:pPr>
            <w:r>
              <w:t>Vendor has provided a list of trucks (by size, capacity in cubic feet) that will be used to accommodate all routes in this proposal.  Preferred</w:t>
            </w:r>
          </w:p>
          <w:p w14:paraId="000003A1" w14:textId="77777777" w:rsidR="00C7463D" w:rsidRDefault="00000000">
            <w:pPr>
              <w:spacing w:before="40" w:line="278" w:lineRule="auto"/>
              <w:ind w:left="720" w:right="1080"/>
            </w:pPr>
            <w:r>
              <w:t xml:space="preserve">Notes: </w:t>
            </w:r>
          </w:p>
        </w:tc>
      </w:tr>
      <w:tr w:rsidR="00C7463D" w14:paraId="6F878F12" w14:textId="77777777">
        <w:tc>
          <w:tcPr>
            <w:tcW w:w="750" w:type="dxa"/>
          </w:tcPr>
          <w:p w14:paraId="000003A2" w14:textId="77777777" w:rsidR="00C7463D" w:rsidRDefault="00C7463D"/>
        </w:tc>
        <w:tc>
          <w:tcPr>
            <w:tcW w:w="750" w:type="dxa"/>
          </w:tcPr>
          <w:p w14:paraId="000003A3" w14:textId="77777777" w:rsidR="00C7463D" w:rsidRDefault="00000000">
            <w:r>
              <w:t>[ ]</w:t>
            </w:r>
          </w:p>
        </w:tc>
        <w:tc>
          <w:tcPr>
            <w:tcW w:w="7967" w:type="dxa"/>
          </w:tcPr>
          <w:p w14:paraId="000003A4" w14:textId="77777777" w:rsidR="00C7463D" w:rsidRDefault="00000000">
            <w:pPr>
              <w:ind w:left="720"/>
            </w:pPr>
            <w:r>
              <w:t>Vendor shall provide a list of trucks (by size, capacity in cubic feet) that will be used to accommodate all routes in this proposal within 14 days of contract execution.</w:t>
            </w:r>
          </w:p>
          <w:p w14:paraId="000003A5" w14:textId="77777777" w:rsidR="00C7463D" w:rsidRDefault="00000000">
            <w:pPr>
              <w:ind w:left="720"/>
            </w:pPr>
            <w:r>
              <w:t xml:space="preserve">Notes: </w:t>
            </w:r>
          </w:p>
        </w:tc>
      </w:tr>
      <w:tr w:rsidR="00C7463D" w14:paraId="3E88A811" w14:textId="77777777">
        <w:tc>
          <w:tcPr>
            <w:tcW w:w="750" w:type="dxa"/>
          </w:tcPr>
          <w:p w14:paraId="000003A6" w14:textId="77777777" w:rsidR="00C7463D" w:rsidRDefault="00C7463D"/>
        </w:tc>
        <w:tc>
          <w:tcPr>
            <w:tcW w:w="750" w:type="dxa"/>
          </w:tcPr>
          <w:p w14:paraId="000003A7" w14:textId="77777777" w:rsidR="00C7463D" w:rsidRDefault="00000000">
            <w:r>
              <w:t>[ ]</w:t>
            </w:r>
          </w:p>
        </w:tc>
        <w:tc>
          <w:tcPr>
            <w:tcW w:w="7967" w:type="dxa"/>
          </w:tcPr>
          <w:p w14:paraId="000003A8" w14:textId="77777777" w:rsidR="00C7463D" w:rsidRDefault="00000000">
            <w:pPr>
              <w:ind w:left="720"/>
            </w:pPr>
            <w:r>
              <w:t>Other, describe in detail:</w:t>
            </w:r>
          </w:p>
        </w:tc>
      </w:tr>
      <w:tr w:rsidR="00C7463D" w14:paraId="1BA457D7" w14:textId="77777777">
        <w:tc>
          <w:tcPr>
            <w:tcW w:w="750" w:type="dxa"/>
          </w:tcPr>
          <w:p w14:paraId="000003A9" w14:textId="77777777" w:rsidR="00C7463D" w:rsidRDefault="00C7463D"/>
        </w:tc>
        <w:tc>
          <w:tcPr>
            <w:tcW w:w="750" w:type="dxa"/>
          </w:tcPr>
          <w:p w14:paraId="000003AA" w14:textId="77777777" w:rsidR="00C7463D" w:rsidRDefault="00C7463D"/>
        </w:tc>
        <w:tc>
          <w:tcPr>
            <w:tcW w:w="7967" w:type="dxa"/>
          </w:tcPr>
          <w:p w14:paraId="000003AB" w14:textId="77777777" w:rsidR="00C7463D" w:rsidRDefault="00C7463D"/>
        </w:tc>
      </w:tr>
      <w:tr w:rsidR="00C7463D" w14:paraId="0ACA8769" w14:textId="77777777">
        <w:tc>
          <w:tcPr>
            <w:tcW w:w="750" w:type="dxa"/>
          </w:tcPr>
          <w:p w14:paraId="000003AC" w14:textId="77777777" w:rsidR="00C7463D" w:rsidRDefault="00000000">
            <w:r>
              <w:t>4</w:t>
            </w:r>
          </w:p>
        </w:tc>
        <w:tc>
          <w:tcPr>
            <w:tcW w:w="750" w:type="dxa"/>
          </w:tcPr>
          <w:p w14:paraId="000003AD" w14:textId="77777777" w:rsidR="00C7463D" w:rsidRDefault="00C7463D"/>
        </w:tc>
        <w:tc>
          <w:tcPr>
            <w:tcW w:w="7967" w:type="dxa"/>
          </w:tcPr>
          <w:p w14:paraId="000003AE" w14:textId="77777777" w:rsidR="00C7463D" w:rsidRDefault="00000000">
            <w:r>
              <w:t>Routes</w:t>
            </w:r>
          </w:p>
        </w:tc>
      </w:tr>
      <w:tr w:rsidR="00C7463D" w14:paraId="16B97262" w14:textId="77777777">
        <w:tc>
          <w:tcPr>
            <w:tcW w:w="750" w:type="dxa"/>
          </w:tcPr>
          <w:p w14:paraId="000003AF" w14:textId="77777777" w:rsidR="00C7463D" w:rsidRDefault="00000000">
            <w:r>
              <w:t>4a</w:t>
            </w:r>
          </w:p>
        </w:tc>
        <w:tc>
          <w:tcPr>
            <w:tcW w:w="750" w:type="dxa"/>
          </w:tcPr>
          <w:p w14:paraId="000003B0" w14:textId="77777777" w:rsidR="00C7463D" w:rsidRDefault="00000000">
            <w:r>
              <w:t>[ ]</w:t>
            </w:r>
          </w:p>
          <w:p w14:paraId="000003B1" w14:textId="77777777" w:rsidR="00C7463D" w:rsidRDefault="00C7463D"/>
          <w:p w14:paraId="000003B2" w14:textId="77777777" w:rsidR="00C7463D" w:rsidRDefault="00C7463D"/>
          <w:p w14:paraId="000003B3" w14:textId="77777777" w:rsidR="00C7463D" w:rsidRDefault="00000000">
            <w:r>
              <w:t>[ ]</w:t>
            </w:r>
          </w:p>
          <w:p w14:paraId="000003B4" w14:textId="77777777" w:rsidR="00C7463D" w:rsidRDefault="00000000">
            <w:r>
              <w:t>[ ]</w:t>
            </w:r>
          </w:p>
        </w:tc>
        <w:tc>
          <w:tcPr>
            <w:tcW w:w="7967" w:type="dxa"/>
          </w:tcPr>
          <w:p w14:paraId="000003B5" w14:textId="77777777" w:rsidR="00C7463D" w:rsidRDefault="00000000">
            <w:pPr>
              <w:ind w:left="720"/>
            </w:pPr>
            <w:r>
              <w:t>Vendor shall employ a single route or multiple routes to meet requirements of this RFP.</w:t>
            </w:r>
          </w:p>
          <w:p w14:paraId="000003B6" w14:textId="77777777" w:rsidR="00C7463D" w:rsidRDefault="00000000">
            <w:pPr>
              <w:ind w:left="720"/>
              <w:rPr>
                <w:color w:val="434343"/>
              </w:rPr>
            </w:pPr>
            <w:r>
              <w:rPr>
                <w:color w:val="434343"/>
              </w:rPr>
              <w:t>Preferred</w:t>
            </w:r>
          </w:p>
          <w:p w14:paraId="000003B7" w14:textId="77777777" w:rsidR="00C7463D" w:rsidRDefault="00000000">
            <w:pPr>
              <w:ind w:left="720"/>
              <w:rPr>
                <w:color w:val="434343"/>
              </w:rPr>
            </w:pPr>
            <w:r>
              <w:rPr>
                <w:color w:val="434343"/>
              </w:rPr>
              <w:t>Single route</w:t>
            </w:r>
          </w:p>
          <w:p w14:paraId="000003B8" w14:textId="77777777" w:rsidR="00C7463D" w:rsidRDefault="00000000">
            <w:pPr>
              <w:ind w:left="720"/>
              <w:rPr>
                <w:color w:val="434343"/>
              </w:rPr>
            </w:pPr>
            <w:r>
              <w:rPr>
                <w:color w:val="434343"/>
              </w:rPr>
              <w:t>Multiple routes</w:t>
            </w:r>
          </w:p>
          <w:p w14:paraId="000003B9" w14:textId="77777777" w:rsidR="00C7463D" w:rsidRDefault="00000000">
            <w:pPr>
              <w:ind w:left="720"/>
            </w:pPr>
            <w:r>
              <w:t>Notes:</w:t>
            </w:r>
          </w:p>
        </w:tc>
      </w:tr>
      <w:tr w:rsidR="00C7463D" w14:paraId="6365C5A8" w14:textId="77777777">
        <w:tc>
          <w:tcPr>
            <w:tcW w:w="750" w:type="dxa"/>
          </w:tcPr>
          <w:p w14:paraId="000003BA" w14:textId="77777777" w:rsidR="00C7463D" w:rsidRDefault="00C7463D"/>
        </w:tc>
        <w:tc>
          <w:tcPr>
            <w:tcW w:w="750" w:type="dxa"/>
          </w:tcPr>
          <w:p w14:paraId="000003BB" w14:textId="77777777" w:rsidR="00C7463D" w:rsidRDefault="00000000">
            <w:r>
              <w:t>[ ]</w:t>
            </w:r>
          </w:p>
        </w:tc>
        <w:tc>
          <w:tcPr>
            <w:tcW w:w="7967" w:type="dxa"/>
          </w:tcPr>
          <w:p w14:paraId="000003BC" w14:textId="77777777" w:rsidR="00C7463D" w:rsidRDefault="00000000">
            <w:pPr>
              <w:ind w:left="720"/>
            </w:pPr>
            <w:r>
              <w:t>Other, describe in detail:</w:t>
            </w:r>
          </w:p>
        </w:tc>
      </w:tr>
      <w:tr w:rsidR="00C7463D" w14:paraId="525CB6BD" w14:textId="77777777">
        <w:tc>
          <w:tcPr>
            <w:tcW w:w="750" w:type="dxa"/>
          </w:tcPr>
          <w:p w14:paraId="000003BD" w14:textId="77777777" w:rsidR="00C7463D" w:rsidRDefault="00C7463D"/>
        </w:tc>
        <w:tc>
          <w:tcPr>
            <w:tcW w:w="750" w:type="dxa"/>
          </w:tcPr>
          <w:p w14:paraId="000003BE" w14:textId="77777777" w:rsidR="00C7463D" w:rsidRDefault="00C7463D"/>
        </w:tc>
        <w:tc>
          <w:tcPr>
            <w:tcW w:w="7967" w:type="dxa"/>
          </w:tcPr>
          <w:p w14:paraId="000003BF" w14:textId="77777777" w:rsidR="00C7463D" w:rsidRDefault="00C7463D">
            <w:pPr>
              <w:ind w:left="720"/>
            </w:pPr>
          </w:p>
        </w:tc>
      </w:tr>
      <w:tr w:rsidR="00C7463D" w14:paraId="49DB6267" w14:textId="77777777">
        <w:tc>
          <w:tcPr>
            <w:tcW w:w="750" w:type="dxa"/>
          </w:tcPr>
          <w:p w14:paraId="000003C0" w14:textId="77777777" w:rsidR="00C7463D" w:rsidRDefault="00000000">
            <w:r>
              <w:t>4b</w:t>
            </w:r>
          </w:p>
        </w:tc>
        <w:tc>
          <w:tcPr>
            <w:tcW w:w="750" w:type="dxa"/>
          </w:tcPr>
          <w:p w14:paraId="000003C1" w14:textId="77777777" w:rsidR="00C7463D" w:rsidRDefault="00000000">
            <w:r>
              <w:t>[ ]</w:t>
            </w:r>
          </w:p>
        </w:tc>
        <w:tc>
          <w:tcPr>
            <w:tcW w:w="7967" w:type="dxa"/>
          </w:tcPr>
          <w:p w14:paraId="000003C2" w14:textId="77777777" w:rsidR="00C7463D" w:rsidRDefault="00000000">
            <w:pPr>
              <w:ind w:left="720"/>
              <w:rPr>
                <w:color w:val="434343"/>
              </w:rPr>
            </w:pPr>
            <w:r>
              <w:t>Vendor shall organize and manage routes, as well as transfer of materials between routes</w:t>
            </w:r>
            <w:r>
              <w:rPr>
                <w:color w:val="434343"/>
              </w:rPr>
              <w:t>.  Preferred</w:t>
            </w:r>
          </w:p>
          <w:p w14:paraId="000003C3" w14:textId="77777777" w:rsidR="00C7463D" w:rsidRDefault="00000000">
            <w:pPr>
              <w:ind w:left="720"/>
            </w:pPr>
            <w:r>
              <w:t>Notes:</w:t>
            </w:r>
          </w:p>
        </w:tc>
      </w:tr>
      <w:tr w:rsidR="00C7463D" w14:paraId="005AD8EC" w14:textId="77777777">
        <w:tc>
          <w:tcPr>
            <w:tcW w:w="750" w:type="dxa"/>
          </w:tcPr>
          <w:p w14:paraId="000003C4" w14:textId="77777777" w:rsidR="00C7463D" w:rsidRDefault="00C7463D"/>
        </w:tc>
        <w:tc>
          <w:tcPr>
            <w:tcW w:w="750" w:type="dxa"/>
          </w:tcPr>
          <w:p w14:paraId="000003C5" w14:textId="77777777" w:rsidR="00C7463D" w:rsidRDefault="00000000">
            <w:r>
              <w:t>[ ]</w:t>
            </w:r>
          </w:p>
        </w:tc>
        <w:tc>
          <w:tcPr>
            <w:tcW w:w="7967" w:type="dxa"/>
          </w:tcPr>
          <w:p w14:paraId="000003C6" w14:textId="77777777" w:rsidR="00C7463D" w:rsidRDefault="00000000">
            <w:pPr>
              <w:ind w:left="720"/>
            </w:pPr>
            <w:r>
              <w:t>Other, describe in detail:</w:t>
            </w:r>
          </w:p>
        </w:tc>
      </w:tr>
      <w:tr w:rsidR="00C7463D" w14:paraId="38407E7F" w14:textId="77777777">
        <w:tc>
          <w:tcPr>
            <w:tcW w:w="750" w:type="dxa"/>
          </w:tcPr>
          <w:p w14:paraId="000003C7" w14:textId="77777777" w:rsidR="00C7463D" w:rsidRDefault="00C7463D"/>
        </w:tc>
        <w:tc>
          <w:tcPr>
            <w:tcW w:w="750" w:type="dxa"/>
          </w:tcPr>
          <w:p w14:paraId="000003C8" w14:textId="77777777" w:rsidR="00C7463D" w:rsidRDefault="00C7463D"/>
        </w:tc>
        <w:tc>
          <w:tcPr>
            <w:tcW w:w="7967" w:type="dxa"/>
          </w:tcPr>
          <w:p w14:paraId="000003C9" w14:textId="77777777" w:rsidR="00C7463D" w:rsidRDefault="00C7463D">
            <w:pPr>
              <w:ind w:left="720"/>
            </w:pPr>
          </w:p>
        </w:tc>
      </w:tr>
      <w:tr w:rsidR="00C7463D" w14:paraId="1D41A0C9" w14:textId="77777777">
        <w:tc>
          <w:tcPr>
            <w:tcW w:w="750" w:type="dxa"/>
          </w:tcPr>
          <w:p w14:paraId="000003CA" w14:textId="77777777" w:rsidR="00C7463D" w:rsidRDefault="00000000">
            <w:r>
              <w:t>4c</w:t>
            </w:r>
          </w:p>
        </w:tc>
        <w:tc>
          <w:tcPr>
            <w:tcW w:w="750" w:type="dxa"/>
          </w:tcPr>
          <w:p w14:paraId="000003CB" w14:textId="77777777" w:rsidR="00C7463D" w:rsidRDefault="00000000">
            <w:r>
              <w:t>[ ]</w:t>
            </w:r>
          </w:p>
        </w:tc>
        <w:tc>
          <w:tcPr>
            <w:tcW w:w="7967" w:type="dxa"/>
          </w:tcPr>
          <w:p w14:paraId="000003CC" w14:textId="77777777" w:rsidR="00C7463D" w:rsidRDefault="00000000">
            <w:pPr>
              <w:ind w:left="720"/>
            </w:pPr>
            <w:r>
              <w:t>Vendor has designed and attached a schedule of deliveries for most stops, subject to SMRLA approval.  Preferred</w:t>
            </w:r>
          </w:p>
          <w:p w14:paraId="000003CD" w14:textId="77777777" w:rsidR="00C7463D" w:rsidRDefault="00000000">
            <w:pPr>
              <w:ind w:left="720"/>
            </w:pPr>
            <w:r>
              <w:t>Notes:</w:t>
            </w:r>
          </w:p>
        </w:tc>
      </w:tr>
      <w:tr w:rsidR="00C7463D" w14:paraId="79C20E4A" w14:textId="77777777">
        <w:tc>
          <w:tcPr>
            <w:tcW w:w="750" w:type="dxa"/>
          </w:tcPr>
          <w:p w14:paraId="000003CE" w14:textId="77777777" w:rsidR="00C7463D" w:rsidRDefault="00C7463D"/>
        </w:tc>
        <w:tc>
          <w:tcPr>
            <w:tcW w:w="750" w:type="dxa"/>
          </w:tcPr>
          <w:p w14:paraId="000003CF" w14:textId="77777777" w:rsidR="00C7463D" w:rsidRDefault="00000000">
            <w:r>
              <w:t>[ ]</w:t>
            </w:r>
          </w:p>
        </w:tc>
        <w:tc>
          <w:tcPr>
            <w:tcW w:w="7967" w:type="dxa"/>
          </w:tcPr>
          <w:p w14:paraId="000003D0" w14:textId="77777777" w:rsidR="00C7463D" w:rsidRDefault="00000000">
            <w:pPr>
              <w:ind w:left="720"/>
            </w:pPr>
            <w:r>
              <w:t>Other, describe in detail:</w:t>
            </w:r>
          </w:p>
        </w:tc>
      </w:tr>
      <w:tr w:rsidR="00C7463D" w14:paraId="24AB33D5" w14:textId="77777777">
        <w:tc>
          <w:tcPr>
            <w:tcW w:w="750" w:type="dxa"/>
          </w:tcPr>
          <w:p w14:paraId="000003D1" w14:textId="77777777" w:rsidR="00C7463D" w:rsidRDefault="00C7463D"/>
        </w:tc>
        <w:tc>
          <w:tcPr>
            <w:tcW w:w="750" w:type="dxa"/>
          </w:tcPr>
          <w:p w14:paraId="000003D2" w14:textId="77777777" w:rsidR="00C7463D" w:rsidRDefault="00C7463D"/>
        </w:tc>
        <w:tc>
          <w:tcPr>
            <w:tcW w:w="7967" w:type="dxa"/>
          </w:tcPr>
          <w:p w14:paraId="000003D3" w14:textId="77777777" w:rsidR="00C7463D" w:rsidRDefault="00C7463D">
            <w:pPr>
              <w:ind w:left="720"/>
            </w:pPr>
          </w:p>
        </w:tc>
      </w:tr>
      <w:tr w:rsidR="00C7463D" w14:paraId="56F02B19" w14:textId="77777777">
        <w:tc>
          <w:tcPr>
            <w:tcW w:w="750" w:type="dxa"/>
          </w:tcPr>
          <w:p w14:paraId="000003D4" w14:textId="77777777" w:rsidR="00C7463D" w:rsidRDefault="00000000">
            <w:r>
              <w:t>5</w:t>
            </w:r>
          </w:p>
        </w:tc>
        <w:tc>
          <w:tcPr>
            <w:tcW w:w="750" w:type="dxa"/>
          </w:tcPr>
          <w:p w14:paraId="000003D5" w14:textId="77777777" w:rsidR="00C7463D" w:rsidRDefault="00C7463D"/>
        </w:tc>
        <w:tc>
          <w:tcPr>
            <w:tcW w:w="7967" w:type="dxa"/>
          </w:tcPr>
          <w:p w14:paraId="000003D6" w14:textId="77777777" w:rsidR="00C7463D" w:rsidRDefault="00000000">
            <w:r>
              <w:t>Sorting</w:t>
            </w:r>
          </w:p>
        </w:tc>
      </w:tr>
      <w:tr w:rsidR="00C7463D" w14:paraId="56B24B2D" w14:textId="77777777">
        <w:tc>
          <w:tcPr>
            <w:tcW w:w="750" w:type="dxa"/>
          </w:tcPr>
          <w:p w14:paraId="000003D7" w14:textId="77777777" w:rsidR="00C7463D" w:rsidRDefault="00C7463D"/>
        </w:tc>
        <w:tc>
          <w:tcPr>
            <w:tcW w:w="750" w:type="dxa"/>
          </w:tcPr>
          <w:p w14:paraId="000003D8" w14:textId="77777777" w:rsidR="00C7463D" w:rsidRDefault="00000000">
            <w:r>
              <w:t>[ ]</w:t>
            </w:r>
          </w:p>
          <w:p w14:paraId="000003DD" w14:textId="6752FAB9" w:rsidR="00C7463D" w:rsidRDefault="00C7463D"/>
          <w:p w14:paraId="000003DE" w14:textId="77777777" w:rsidR="00C7463D" w:rsidRDefault="00C7463D"/>
        </w:tc>
        <w:tc>
          <w:tcPr>
            <w:tcW w:w="7967" w:type="dxa"/>
          </w:tcPr>
          <w:p w14:paraId="000003DF" w14:textId="051D22A9" w:rsidR="00C7463D" w:rsidRPr="00914A81" w:rsidRDefault="00000000">
            <w:pPr>
              <w:ind w:left="720"/>
              <w:rPr>
                <w:color w:val="000000" w:themeColor="text1"/>
              </w:rPr>
            </w:pPr>
            <w:r w:rsidRPr="00914A81">
              <w:rPr>
                <w:color w:val="000000" w:themeColor="text1"/>
              </w:rPr>
              <w:t xml:space="preserve">Vendor shall do all sorting </w:t>
            </w:r>
            <w:r w:rsidR="00190A0A" w:rsidRPr="00914A81">
              <w:rPr>
                <w:color w:val="000000" w:themeColor="text1"/>
              </w:rPr>
              <w:t xml:space="preserve">on board the delivery truck or </w:t>
            </w:r>
            <w:r w:rsidRPr="00914A81">
              <w:rPr>
                <w:color w:val="000000" w:themeColor="text1"/>
              </w:rPr>
              <w:t xml:space="preserve">in climate-controlled indoor vendor facilities with sorting accuracy of 99.9% or better and not require any presorting by the libraries.  </w:t>
            </w:r>
          </w:p>
          <w:p w14:paraId="000003E3" w14:textId="77777777" w:rsidR="00C7463D" w:rsidRDefault="00000000">
            <w:pPr>
              <w:ind w:left="720"/>
            </w:pPr>
            <w:r>
              <w:t>Preferred</w:t>
            </w:r>
          </w:p>
          <w:p w14:paraId="000003E4" w14:textId="77777777" w:rsidR="00C7463D" w:rsidRDefault="00000000">
            <w:pPr>
              <w:ind w:left="720"/>
            </w:pPr>
            <w:r>
              <w:t>Notes:</w:t>
            </w:r>
          </w:p>
        </w:tc>
      </w:tr>
      <w:tr w:rsidR="00C7463D" w14:paraId="04CFFF13" w14:textId="77777777">
        <w:tc>
          <w:tcPr>
            <w:tcW w:w="750" w:type="dxa"/>
          </w:tcPr>
          <w:p w14:paraId="000003E9" w14:textId="77777777" w:rsidR="00C7463D" w:rsidRDefault="00C7463D"/>
        </w:tc>
        <w:tc>
          <w:tcPr>
            <w:tcW w:w="750" w:type="dxa"/>
          </w:tcPr>
          <w:p w14:paraId="000003EA" w14:textId="77777777" w:rsidR="00C7463D" w:rsidRDefault="00000000">
            <w:r>
              <w:t>[ ]</w:t>
            </w:r>
          </w:p>
        </w:tc>
        <w:tc>
          <w:tcPr>
            <w:tcW w:w="7967" w:type="dxa"/>
          </w:tcPr>
          <w:p w14:paraId="000003EB" w14:textId="77777777" w:rsidR="00C7463D" w:rsidRDefault="00000000">
            <w:pPr>
              <w:ind w:left="720"/>
            </w:pPr>
            <w:r>
              <w:t>Other:</w:t>
            </w:r>
          </w:p>
        </w:tc>
      </w:tr>
      <w:tr w:rsidR="00C7463D" w14:paraId="3A793752" w14:textId="77777777">
        <w:tc>
          <w:tcPr>
            <w:tcW w:w="750" w:type="dxa"/>
          </w:tcPr>
          <w:p w14:paraId="000003EC" w14:textId="77777777" w:rsidR="00C7463D" w:rsidRDefault="00C7463D"/>
        </w:tc>
        <w:tc>
          <w:tcPr>
            <w:tcW w:w="750" w:type="dxa"/>
          </w:tcPr>
          <w:p w14:paraId="000003ED" w14:textId="77777777" w:rsidR="00C7463D" w:rsidRDefault="00C7463D"/>
        </w:tc>
        <w:tc>
          <w:tcPr>
            <w:tcW w:w="7967" w:type="dxa"/>
          </w:tcPr>
          <w:p w14:paraId="000003EE" w14:textId="77777777" w:rsidR="00C7463D" w:rsidRDefault="00C7463D"/>
        </w:tc>
      </w:tr>
      <w:tr w:rsidR="00C7463D" w14:paraId="574C2033" w14:textId="77777777">
        <w:tc>
          <w:tcPr>
            <w:tcW w:w="750" w:type="dxa"/>
          </w:tcPr>
          <w:p w14:paraId="000003EF" w14:textId="77777777" w:rsidR="00C7463D" w:rsidRDefault="00000000">
            <w:r>
              <w:t>6</w:t>
            </w:r>
          </w:p>
        </w:tc>
        <w:tc>
          <w:tcPr>
            <w:tcW w:w="750" w:type="dxa"/>
          </w:tcPr>
          <w:p w14:paraId="000003F0" w14:textId="77777777" w:rsidR="00C7463D" w:rsidRDefault="00C7463D"/>
        </w:tc>
        <w:tc>
          <w:tcPr>
            <w:tcW w:w="7967" w:type="dxa"/>
          </w:tcPr>
          <w:p w14:paraId="000003F1" w14:textId="77777777" w:rsidR="00C7463D" w:rsidRDefault="00000000">
            <w:r>
              <w:t>Customer Service</w:t>
            </w:r>
          </w:p>
        </w:tc>
      </w:tr>
      <w:tr w:rsidR="00C7463D" w14:paraId="1E7C3572" w14:textId="77777777">
        <w:tc>
          <w:tcPr>
            <w:tcW w:w="750" w:type="dxa"/>
          </w:tcPr>
          <w:p w14:paraId="000003F2" w14:textId="77777777" w:rsidR="00C7463D" w:rsidRDefault="00000000">
            <w:r>
              <w:t>6a</w:t>
            </w:r>
          </w:p>
        </w:tc>
        <w:tc>
          <w:tcPr>
            <w:tcW w:w="750" w:type="dxa"/>
          </w:tcPr>
          <w:p w14:paraId="000003F3" w14:textId="77777777" w:rsidR="00C7463D" w:rsidRDefault="00000000">
            <w:r>
              <w:t>[ ]</w:t>
            </w:r>
          </w:p>
        </w:tc>
        <w:tc>
          <w:tcPr>
            <w:tcW w:w="7967" w:type="dxa"/>
          </w:tcPr>
          <w:p w14:paraId="000003F4" w14:textId="77777777" w:rsidR="00C7463D" w:rsidRDefault="00000000">
            <w:pPr>
              <w:spacing w:before="20" w:line="278" w:lineRule="auto"/>
              <w:ind w:left="720" w:right="980"/>
            </w:pPr>
            <w:r>
              <w:t>Vendor shall provide a single primary customer service representative assigned to this contract who will handle all service issues, including missed stops, scheduled changes, expected materials that have not been delivered, damaged or lost materials and other service issues that may arise.  Preferred</w:t>
            </w:r>
          </w:p>
          <w:p w14:paraId="000003F5" w14:textId="77777777" w:rsidR="00C7463D" w:rsidRDefault="00000000">
            <w:pPr>
              <w:ind w:left="720"/>
            </w:pPr>
            <w:r>
              <w:t>Notes:</w:t>
            </w:r>
          </w:p>
        </w:tc>
      </w:tr>
      <w:tr w:rsidR="00C7463D" w14:paraId="1E1B25FE" w14:textId="77777777">
        <w:tc>
          <w:tcPr>
            <w:tcW w:w="750" w:type="dxa"/>
          </w:tcPr>
          <w:p w14:paraId="000003F6" w14:textId="77777777" w:rsidR="00C7463D" w:rsidRDefault="00C7463D"/>
        </w:tc>
        <w:tc>
          <w:tcPr>
            <w:tcW w:w="750" w:type="dxa"/>
          </w:tcPr>
          <w:p w14:paraId="000003F7" w14:textId="77777777" w:rsidR="00C7463D" w:rsidRDefault="00000000">
            <w:r>
              <w:t>[ ]</w:t>
            </w:r>
          </w:p>
        </w:tc>
        <w:tc>
          <w:tcPr>
            <w:tcW w:w="7967" w:type="dxa"/>
          </w:tcPr>
          <w:p w14:paraId="000003F8" w14:textId="77777777" w:rsidR="00C7463D" w:rsidRDefault="00000000">
            <w:pPr>
              <w:ind w:left="720"/>
            </w:pPr>
            <w:r>
              <w:t>Other:</w:t>
            </w:r>
          </w:p>
        </w:tc>
      </w:tr>
      <w:tr w:rsidR="00C7463D" w14:paraId="128D3102" w14:textId="77777777">
        <w:tc>
          <w:tcPr>
            <w:tcW w:w="750" w:type="dxa"/>
          </w:tcPr>
          <w:p w14:paraId="000003F9" w14:textId="77777777" w:rsidR="00C7463D" w:rsidRDefault="00C7463D"/>
        </w:tc>
        <w:tc>
          <w:tcPr>
            <w:tcW w:w="750" w:type="dxa"/>
          </w:tcPr>
          <w:p w14:paraId="000003FA" w14:textId="77777777" w:rsidR="00C7463D" w:rsidRDefault="00C7463D"/>
        </w:tc>
        <w:tc>
          <w:tcPr>
            <w:tcW w:w="7967" w:type="dxa"/>
          </w:tcPr>
          <w:p w14:paraId="000003FB" w14:textId="77777777" w:rsidR="00C7463D" w:rsidRDefault="00C7463D">
            <w:pPr>
              <w:spacing w:before="20" w:line="278" w:lineRule="auto"/>
              <w:ind w:left="720" w:right="980"/>
            </w:pPr>
          </w:p>
        </w:tc>
      </w:tr>
      <w:tr w:rsidR="00C7463D" w14:paraId="4D9DC1E3" w14:textId="77777777">
        <w:tc>
          <w:tcPr>
            <w:tcW w:w="750" w:type="dxa"/>
          </w:tcPr>
          <w:p w14:paraId="000003FC" w14:textId="77777777" w:rsidR="00C7463D" w:rsidRDefault="00000000">
            <w:r>
              <w:t>6b</w:t>
            </w:r>
          </w:p>
        </w:tc>
        <w:tc>
          <w:tcPr>
            <w:tcW w:w="750" w:type="dxa"/>
          </w:tcPr>
          <w:p w14:paraId="000003FD" w14:textId="77777777" w:rsidR="00C7463D" w:rsidRDefault="00000000">
            <w:r>
              <w:t>[ ]</w:t>
            </w:r>
          </w:p>
        </w:tc>
        <w:tc>
          <w:tcPr>
            <w:tcW w:w="7967" w:type="dxa"/>
          </w:tcPr>
          <w:p w14:paraId="000003FE" w14:textId="77777777" w:rsidR="00C7463D" w:rsidRDefault="00000000">
            <w:pPr>
              <w:spacing w:before="20" w:line="278" w:lineRule="auto"/>
              <w:ind w:left="720" w:right="980"/>
            </w:pPr>
            <w:r w:rsidRPr="00804457">
              <w:rPr>
                <w:color w:val="000000" w:themeColor="text1"/>
              </w:rPr>
              <w:t>Vendor shall meet regularly with SMRLA during the term of this agreement to review key performance indicators (KPI).  Preferred</w:t>
            </w:r>
          </w:p>
        </w:tc>
      </w:tr>
      <w:tr w:rsidR="00C7463D" w14:paraId="38240917" w14:textId="77777777">
        <w:tc>
          <w:tcPr>
            <w:tcW w:w="750" w:type="dxa"/>
          </w:tcPr>
          <w:p w14:paraId="000003FF" w14:textId="77777777" w:rsidR="00C7463D" w:rsidRDefault="00C7463D"/>
        </w:tc>
        <w:tc>
          <w:tcPr>
            <w:tcW w:w="750" w:type="dxa"/>
          </w:tcPr>
          <w:p w14:paraId="00000400" w14:textId="77777777" w:rsidR="00C7463D" w:rsidRDefault="00000000">
            <w:r>
              <w:t>[ ]</w:t>
            </w:r>
          </w:p>
        </w:tc>
        <w:tc>
          <w:tcPr>
            <w:tcW w:w="7967" w:type="dxa"/>
          </w:tcPr>
          <w:p w14:paraId="00000401" w14:textId="77777777" w:rsidR="00C7463D" w:rsidRDefault="00000000">
            <w:pPr>
              <w:ind w:left="720"/>
            </w:pPr>
            <w:r>
              <w:t>Other:</w:t>
            </w:r>
          </w:p>
        </w:tc>
      </w:tr>
      <w:tr w:rsidR="00C7463D" w14:paraId="597D9936" w14:textId="77777777">
        <w:tc>
          <w:tcPr>
            <w:tcW w:w="750" w:type="dxa"/>
          </w:tcPr>
          <w:p w14:paraId="00000402" w14:textId="77777777" w:rsidR="00C7463D" w:rsidRDefault="00C7463D"/>
        </w:tc>
        <w:tc>
          <w:tcPr>
            <w:tcW w:w="750" w:type="dxa"/>
          </w:tcPr>
          <w:p w14:paraId="00000403" w14:textId="77777777" w:rsidR="00C7463D" w:rsidRDefault="00C7463D"/>
        </w:tc>
        <w:tc>
          <w:tcPr>
            <w:tcW w:w="7967" w:type="dxa"/>
          </w:tcPr>
          <w:p w14:paraId="00000404" w14:textId="77777777" w:rsidR="00C7463D" w:rsidRDefault="00C7463D">
            <w:pPr>
              <w:spacing w:before="20" w:line="278" w:lineRule="auto"/>
              <w:ind w:left="720" w:right="840"/>
            </w:pPr>
          </w:p>
        </w:tc>
      </w:tr>
      <w:tr w:rsidR="00C7463D" w14:paraId="426B8F00" w14:textId="77777777">
        <w:tc>
          <w:tcPr>
            <w:tcW w:w="750" w:type="dxa"/>
          </w:tcPr>
          <w:p w14:paraId="00000405" w14:textId="77777777" w:rsidR="00C7463D" w:rsidRDefault="00000000">
            <w:r>
              <w:t>6c</w:t>
            </w:r>
          </w:p>
        </w:tc>
        <w:tc>
          <w:tcPr>
            <w:tcW w:w="750" w:type="dxa"/>
          </w:tcPr>
          <w:p w14:paraId="00000406" w14:textId="77777777" w:rsidR="00C7463D" w:rsidRDefault="00000000">
            <w:r>
              <w:t>[ ]</w:t>
            </w:r>
          </w:p>
        </w:tc>
        <w:tc>
          <w:tcPr>
            <w:tcW w:w="7967" w:type="dxa"/>
          </w:tcPr>
          <w:p w14:paraId="00000407" w14:textId="77777777" w:rsidR="00C7463D" w:rsidRDefault="00000000">
            <w:pPr>
              <w:spacing w:before="20" w:line="278" w:lineRule="auto"/>
              <w:ind w:left="720" w:right="840"/>
            </w:pPr>
            <w:r>
              <w:t>Vendor shall provide a designated contact person for resolution of questions relating to fiscal issues, e.g., invoicing, payment, and damaged/lost materials claims.  Preferred</w:t>
            </w:r>
          </w:p>
          <w:p w14:paraId="00000408" w14:textId="77777777" w:rsidR="00C7463D" w:rsidRDefault="00000000">
            <w:pPr>
              <w:ind w:left="720"/>
            </w:pPr>
            <w:r>
              <w:t>Notes:</w:t>
            </w:r>
          </w:p>
        </w:tc>
      </w:tr>
      <w:tr w:rsidR="00C7463D" w14:paraId="3359B96F" w14:textId="77777777">
        <w:tc>
          <w:tcPr>
            <w:tcW w:w="750" w:type="dxa"/>
          </w:tcPr>
          <w:p w14:paraId="00000409" w14:textId="77777777" w:rsidR="00C7463D" w:rsidRDefault="00C7463D"/>
        </w:tc>
        <w:tc>
          <w:tcPr>
            <w:tcW w:w="750" w:type="dxa"/>
          </w:tcPr>
          <w:p w14:paraId="0000040A" w14:textId="77777777" w:rsidR="00C7463D" w:rsidRDefault="00000000">
            <w:r>
              <w:t>[ ]</w:t>
            </w:r>
          </w:p>
        </w:tc>
        <w:tc>
          <w:tcPr>
            <w:tcW w:w="7967" w:type="dxa"/>
          </w:tcPr>
          <w:p w14:paraId="0000040B" w14:textId="77777777" w:rsidR="00C7463D" w:rsidRDefault="00000000">
            <w:pPr>
              <w:ind w:left="720"/>
            </w:pPr>
            <w:r>
              <w:t>Other, describe in detail:</w:t>
            </w:r>
          </w:p>
        </w:tc>
      </w:tr>
      <w:tr w:rsidR="00C7463D" w14:paraId="142BA747" w14:textId="77777777">
        <w:tc>
          <w:tcPr>
            <w:tcW w:w="750" w:type="dxa"/>
          </w:tcPr>
          <w:p w14:paraId="0000040C" w14:textId="77777777" w:rsidR="00C7463D" w:rsidRDefault="00C7463D"/>
        </w:tc>
        <w:tc>
          <w:tcPr>
            <w:tcW w:w="750" w:type="dxa"/>
          </w:tcPr>
          <w:p w14:paraId="0000040D" w14:textId="77777777" w:rsidR="00C7463D" w:rsidRDefault="00C7463D"/>
        </w:tc>
        <w:tc>
          <w:tcPr>
            <w:tcW w:w="7967" w:type="dxa"/>
          </w:tcPr>
          <w:p w14:paraId="0000040E" w14:textId="77777777" w:rsidR="00C7463D" w:rsidRDefault="00C7463D">
            <w:pPr>
              <w:spacing w:before="20" w:line="278" w:lineRule="auto"/>
              <w:ind w:left="720" w:right="760"/>
            </w:pPr>
          </w:p>
        </w:tc>
      </w:tr>
      <w:tr w:rsidR="00C7463D" w14:paraId="69BCFB00" w14:textId="77777777">
        <w:tc>
          <w:tcPr>
            <w:tcW w:w="750" w:type="dxa"/>
          </w:tcPr>
          <w:p w14:paraId="0000040F" w14:textId="77777777" w:rsidR="00C7463D" w:rsidRDefault="00000000">
            <w:r>
              <w:t>6d</w:t>
            </w:r>
          </w:p>
        </w:tc>
        <w:tc>
          <w:tcPr>
            <w:tcW w:w="750" w:type="dxa"/>
          </w:tcPr>
          <w:p w14:paraId="00000410" w14:textId="77777777" w:rsidR="00C7463D" w:rsidRDefault="00C7463D"/>
        </w:tc>
        <w:tc>
          <w:tcPr>
            <w:tcW w:w="7967" w:type="dxa"/>
          </w:tcPr>
          <w:p w14:paraId="00000411" w14:textId="77777777" w:rsidR="00C7463D" w:rsidRDefault="00000000">
            <w:pPr>
              <w:spacing w:before="20" w:line="278" w:lineRule="auto"/>
              <w:ind w:left="720" w:right="840"/>
            </w:pPr>
            <w:r>
              <w:t>Vendor shall respond to requests for the resolution of questions relating to all services within one (1) hour during the workday (8:00am-5:00pm) and by 9:00 the following workday for after-hours requests.  Preferred</w:t>
            </w:r>
          </w:p>
          <w:p w14:paraId="00000412" w14:textId="77777777" w:rsidR="00C7463D" w:rsidRDefault="00000000">
            <w:pPr>
              <w:ind w:left="720"/>
            </w:pPr>
            <w:r>
              <w:t>Notes:</w:t>
            </w:r>
          </w:p>
        </w:tc>
      </w:tr>
      <w:tr w:rsidR="00C7463D" w14:paraId="11F60F49" w14:textId="77777777">
        <w:tc>
          <w:tcPr>
            <w:tcW w:w="750" w:type="dxa"/>
          </w:tcPr>
          <w:p w14:paraId="00000413" w14:textId="77777777" w:rsidR="00C7463D" w:rsidRDefault="00C7463D"/>
        </w:tc>
        <w:tc>
          <w:tcPr>
            <w:tcW w:w="750" w:type="dxa"/>
          </w:tcPr>
          <w:p w14:paraId="00000414" w14:textId="77777777" w:rsidR="00C7463D" w:rsidRDefault="00000000">
            <w:r>
              <w:t>[ ]</w:t>
            </w:r>
          </w:p>
        </w:tc>
        <w:tc>
          <w:tcPr>
            <w:tcW w:w="7967" w:type="dxa"/>
          </w:tcPr>
          <w:p w14:paraId="00000415" w14:textId="77777777" w:rsidR="00C7463D" w:rsidRDefault="00000000">
            <w:pPr>
              <w:ind w:left="720"/>
            </w:pPr>
            <w:r>
              <w:t>Other:</w:t>
            </w:r>
          </w:p>
        </w:tc>
      </w:tr>
      <w:tr w:rsidR="00C7463D" w14:paraId="27B526A8" w14:textId="77777777">
        <w:tc>
          <w:tcPr>
            <w:tcW w:w="750" w:type="dxa"/>
          </w:tcPr>
          <w:p w14:paraId="00000416" w14:textId="77777777" w:rsidR="00C7463D" w:rsidRDefault="00C7463D"/>
        </w:tc>
        <w:tc>
          <w:tcPr>
            <w:tcW w:w="750" w:type="dxa"/>
          </w:tcPr>
          <w:p w14:paraId="00000417" w14:textId="77777777" w:rsidR="00C7463D" w:rsidRDefault="00C7463D"/>
        </w:tc>
        <w:tc>
          <w:tcPr>
            <w:tcW w:w="7967" w:type="dxa"/>
          </w:tcPr>
          <w:p w14:paraId="00000418" w14:textId="77777777" w:rsidR="00C7463D" w:rsidRDefault="00C7463D">
            <w:pPr>
              <w:spacing w:before="20" w:line="278" w:lineRule="auto"/>
              <w:ind w:left="720" w:right="760"/>
            </w:pPr>
          </w:p>
        </w:tc>
      </w:tr>
      <w:tr w:rsidR="00C7463D" w14:paraId="6B98CB47" w14:textId="77777777">
        <w:tc>
          <w:tcPr>
            <w:tcW w:w="750" w:type="dxa"/>
          </w:tcPr>
          <w:p w14:paraId="00000419" w14:textId="77777777" w:rsidR="00C7463D" w:rsidRDefault="00000000">
            <w:r>
              <w:t>6e</w:t>
            </w:r>
          </w:p>
        </w:tc>
        <w:tc>
          <w:tcPr>
            <w:tcW w:w="750" w:type="dxa"/>
          </w:tcPr>
          <w:p w14:paraId="0000041A" w14:textId="77777777" w:rsidR="00C7463D" w:rsidRDefault="00C7463D"/>
        </w:tc>
        <w:tc>
          <w:tcPr>
            <w:tcW w:w="7967" w:type="dxa"/>
          </w:tcPr>
          <w:p w14:paraId="0000041B" w14:textId="77777777" w:rsidR="00C7463D" w:rsidRDefault="00000000">
            <w:pPr>
              <w:spacing w:before="20" w:line="278" w:lineRule="auto"/>
              <w:ind w:left="720" w:right="760"/>
            </w:pPr>
            <w:r>
              <w:t>Vendor shall resolve any service problems, such as missed stops, within one (1) business day.  Preferred</w:t>
            </w:r>
          </w:p>
          <w:p w14:paraId="0000041C" w14:textId="77777777" w:rsidR="00C7463D" w:rsidRDefault="00000000">
            <w:pPr>
              <w:ind w:left="720"/>
            </w:pPr>
            <w:r>
              <w:t>Notes:</w:t>
            </w:r>
          </w:p>
        </w:tc>
      </w:tr>
      <w:tr w:rsidR="00C7463D" w14:paraId="5FBB513C" w14:textId="77777777">
        <w:tc>
          <w:tcPr>
            <w:tcW w:w="750" w:type="dxa"/>
          </w:tcPr>
          <w:p w14:paraId="0000041D" w14:textId="77777777" w:rsidR="00C7463D" w:rsidRDefault="00C7463D"/>
        </w:tc>
        <w:tc>
          <w:tcPr>
            <w:tcW w:w="750" w:type="dxa"/>
          </w:tcPr>
          <w:p w14:paraId="0000041E" w14:textId="77777777" w:rsidR="00C7463D" w:rsidRDefault="00000000">
            <w:r>
              <w:t>[ ]</w:t>
            </w:r>
          </w:p>
        </w:tc>
        <w:tc>
          <w:tcPr>
            <w:tcW w:w="7967" w:type="dxa"/>
          </w:tcPr>
          <w:p w14:paraId="0000041F" w14:textId="77777777" w:rsidR="00C7463D" w:rsidRDefault="00000000">
            <w:pPr>
              <w:ind w:left="720"/>
            </w:pPr>
            <w:r>
              <w:t>Other:</w:t>
            </w:r>
          </w:p>
        </w:tc>
      </w:tr>
      <w:tr w:rsidR="00C7463D" w14:paraId="3028611C" w14:textId="77777777">
        <w:tc>
          <w:tcPr>
            <w:tcW w:w="750" w:type="dxa"/>
          </w:tcPr>
          <w:p w14:paraId="00000420" w14:textId="77777777" w:rsidR="00C7463D" w:rsidRDefault="00C7463D"/>
        </w:tc>
        <w:tc>
          <w:tcPr>
            <w:tcW w:w="750" w:type="dxa"/>
          </w:tcPr>
          <w:p w14:paraId="00000421" w14:textId="77777777" w:rsidR="00C7463D" w:rsidRDefault="00C7463D"/>
        </w:tc>
        <w:tc>
          <w:tcPr>
            <w:tcW w:w="7967" w:type="dxa"/>
          </w:tcPr>
          <w:p w14:paraId="00000422" w14:textId="77777777" w:rsidR="00C7463D" w:rsidRDefault="00C7463D">
            <w:pPr>
              <w:spacing w:before="20" w:line="278" w:lineRule="auto"/>
              <w:ind w:left="720" w:right="680"/>
            </w:pPr>
          </w:p>
        </w:tc>
      </w:tr>
      <w:tr w:rsidR="00C7463D" w14:paraId="182241BF" w14:textId="77777777">
        <w:tc>
          <w:tcPr>
            <w:tcW w:w="750" w:type="dxa"/>
          </w:tcPr>
          <w:p w14:paraId="00000423" w14:textId="77777777" w:rsidR="00C7463D" w:rsidRDefault="00000000">
            <w:r>
              <w:t>6f</w:t>
            </w:r>
          </w:p>
        </w:tc>
        <w:tc>
          <w:tcPr>
            <w:tcW w:w="750" w:type="dxa"/>
          </w:tcPr>
          <w:p w14:paraId="00000424" w14:textId="77777777" w:rsidR="00C7463D" w:rsidRDefault="00000000">
            <w:r>
              <w:t>[ ]</w:t>
            </w:r>
          </w:p>
        </w:tc>
        <w:tc>
          <w:tcPr>
            <w:tcW w:w="7967" w:type="dxa"/>
          </w:tcPr>
          <w:p w14:paraId="00000425" w14:textId="77777777" w:rsidR="00C7463D" w:rsidRDefault="00000000">
            <w:pPr>
              <w:spacing w:before="20" w:line="278" w:lineRule="auto"/>
              <w:ind w:left="720" w:right="680"/>
            </w:pPr>
            <w:r>
              <w:t>Vendor has attached a damaged and lost materials claim procedure. If problems are to be reported electronically, please supply a website URL and trial login for the purposes of this response.  Preferred</w:t>
            </w:r>
          </w:p>
          <w:p w14:paraId="00000426" w14:textId="77777777" w:rsidR="00C7463D" w:rsidRDefault="00000000">
            <w:pPr>
              <w:ind w:left="720"/>
            </w:pPr>
            <w:r>
              <w:t>Notes:</w:t>
            </w:r>
          </w:p>
        </w:tc>
      </w:tr>
      <w:tr w:rsidR="00C7463D" w14:paraId="7540F64E" w14:textId="77777777">
        <w:tc>
          <w:tcPr>
            <w:tcW w:w="750" w:type="dxa"/>
          </w:tcPr>
          <w:p w14:paraId="00000427" w14:textId="77777777" w:rsidR="00C7463D" w:rsidRDefault="00C7463D"/>
        </w:tc>
        <w:tc>
          <w:tcPr>
            <w:tcW w:w="750" w:type="dxa"/>
          </w:tcPr>
          <w:p w14:paraId="00000428" w14:textId="77777777" w:rsidR="00C7463D" w:rsidRDefault="00000000">
            <w:r>
              <w:t>[ ]</w:t>
            </w:r>
          </w:p>
        </w:tc>
        <w:tc>
          <w:tcPr>
            <w:tcW w:w="7967" w:type="dxa"/>
          </w:tcPr>
          <w:p w14:paraId="00000429" w14:textId="77777777" w:rsidR="00C7463D" w:rsidRDefault="00000000">
            <w:pPr>
              <w:ind w:left="720"/>
            </w:pPr>
            <w:r>
              <w:t>Other:</w:t>
            </w:r>
          </w:p>
        </w:tc>
      </w:tr>
    </w:tbl>
    <w:p w14:paraId="0000042A" w14:textId="77777777" w:rsidR="00C7463D" w:rsidRDefault="00C7463D"/>
    <w:p w14:paraId="0000042B" w14:textId="77777777" w:rsidR="00C7463D" w:rsidRDefault="00000000">
      <w:pPr>
        <w:rPr>
          <w:b/>
        </w:rPr>
      </w:pPr>
      <w:r>
        <w:rPr>
          <w:b/>
        </w:rPr>
        <w:t>E.2.4 Driver Requirements</w:t>
      </w:r>
    </w:p>
    <w:p w14:paraId="0000042C" w14:textId="77777777" w:rsidR="00C7463D" w:rsidRDefault="00C7463D"/>
    <w:tbl>
      <w:tblPr>
        <w:tblStyle w:val="a7"/>
        <w:tblW w:w="9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750"/>
        <w:gridCol w:w="7967"/>
      </w:tblGrid>
      <w:tr w:rsidR="00C7463D" w14:paraId="5835F7D5" w14:textId="77777777">
        <w:tc>
          <w:tcPr>
            <w:tcW w:w="750" w:type="dxa"/>
          </w:tcPr>
          <w:p w14:paraId="0000042D" w14:textId="77777777" w:rsidR="00C7463D" w:rsidRDefault="00000000">
            <w:r>
              <w:t>1</w:t>
            </w:r>
          </w:p>
        </w:tc>
        <w:tc>
          <w:tcPr>
            <w:tcW w:w="750" w:type="dxa"/>
          </w:tcPr>
          <w:p w14:paraId="0000042E" w14:textId="77777777" w:rsidR="00C7463D" w:rsidRDefault="00000000">
            <w:r>
              <w:t>[ ]</w:t>
            </w:r>
          </w:p>
        </w:tc>
        <w:tc>
          <w:tcPr>
            <w:tcW w:w="7967" w:type="dxa"/>
          </w:tcPr>
          <w:p w14:paraId="0000042F" w14:textId="301441E0" w:rsidR="00C7463D" w:rsidRDefault="00000000">
            <w:pPr>
              <w:spacing w:before="40" w:line="278" w:lineRule="auto"/>
              <w:ind w:right="940"/>
            </w:pPr>
            <w:r>
              <w:t xml:space="preserve">Vendor shall conduct appropriate background checks on all company employed or subcontracted drivers, specifying that they have active valid driver’s licenses.  </w:t>
            </w:r>
            <w:r w:rsidR="00B5562E">
              <w:t xml:space="preserve">Please describe criteria used.  </w:t>
            </w:r>
            <w:r>
              <w:t>Preferred</w:t>
            </w:r>
          </w:p>
          <w:p w14:paraId="00000430" w14:textId="77777777" w:rsidR="00C7463D" w:rsidRDefault="00000000">
            <w:r>
              <w:t>Notes:</w:t>
            </w:r>
          </w:p>
        </w:tc>
      </w:tr>
      <w:tr w:rsidR="00C7463D" w14:paraId="29719CFE" w14:textId="77777777">
        <w:tc>
          <w:tcPr>
            <w:tcW w:w="750" w:type="dxa"/>
          </w:tcPr>
          <w:p w14:paraId="00000431" w14:textId="77777777" w:rsidR="00C7463D" w:rsidRDefault="00C7463D"/>
        </w:tc>
        <w:tc>
          <w:tcPr>
            <w:tcW w:w="750" w:type="dxa"/>
          </w:tcPr>
          <w:p w14:paraId="00000432" w14:textId="77777777" w:rsidR="00C7463D" w:rsidRDefault="00000000">
            <w:r>
              <w:t>[ ]</w:t>
            </w:r>
          </w:p>
        </w:tc>
        <w:tc>
          <w:tcPr>
            <w:tcW w:w="7967" w:type="dxa"/>
          </w:tcPr>
          <w:p w14:paraId="00000433" w14:textId="77777777" w:rsidR="00C7463D" w:rsidRDefault="00000000">
            <w:pPr>
              <w:ind w:left="720"/>
            </w:pPr>
            <w:r>
              <w:t>Other:</w:t>
            </w:r>
          </w:p>
        </w:tc>
      </w:tr>
      <w:tr w:rsidR="00C7463D" w14:paraId="06A0845C" w14:textId="77777777">
        <w:tc>
          <w:tcPr>
            <w:tcW w:w="750" w:type="dxa"/>
          </w:tcPr>
          <w:p w14:paraId="00000434" w14:textId="77777777" w:rsidR="00C7463D" w:rsidRDefault="00C7463D"/>
        </w:tc>
        <w:tc>
          <w:tcPr>
            <w:tcW w:w="750" w:type="dxa"/>
          </w:tcPr>
          <w:p w14:paraId="00000435" w14:textId="77777777" w:rsidR="00C7463D" w:rsidRDefault="00C7463D"/>
        </w:tc>
        <w:tc>
          <w:tcPr>
            <w:tcW w:w="7967" w:type="dxa"/>
          </w:tcPr>
          <w:p w14:paraId="00000436" w14:textId="77777777" w:rsidR="00C7463D" w:rsidRDefault="00C7463D">
            <w:pPr>
              <w:spacing w:before="20" w:line="278" w:lineRule="auto"/>
              <w:ind w:right="1480"/>
            </w:pPr>
          </w:p>
        </w:tc>
      </w:tr>
      <w:tr w:rsidR="00C7463D" w14:paraId="570266DB" w14:textId="77777777">
        <w:tc>
          <w:tcPr>
            <w:tcW w:w="750" w:type="dxa"/>
          </w:tcPr>
          <w:p w14:paraId="00000437" w14:textId="77777777" w:rsidR="00C7463D" w:rsidRDefault="00000000">
            <w:r>
              <w:t>2</w:t>
            </w:r>
          </w:p>
        </w:tc>
        <w:tc>
          <w:tcPr>
            <w:tcW w:w="750" w:type="dxa"/>
          </w:tcPr>
          <w:p w14:paraId="00000438" w14:textId="77777777" w:rsidR="00C7463D" w:rsidRDefault="00000000">
            <w:r>
              <w:t>[ ]</w:t>
            </w:r>
          </w:p>
        </w:tc>
        <w:tc>
          <w:tcPr>
            <w:tcW w:w="7967" w:type="dxa"/>
          </w:tcPr>
          <w:p w14:paraId="00000439" w14:textId="7C3F3012" w:rsidR="00C7463D" w:rsidRDefault="00000000">
            <w:pPr>
              <w:spacing w:before="20" w:line="278" w:lineRule="auto"/>
              <w:ind w:right="1480"/>
            </w:pPr>
            <w:r>
              <w:t>Vendor shall conduct annual motor vehicle driving record</w:t>
            </w:r>
            <w:r w:rsidR="00B5562E">
              <w:t xml:space="preserve"> </w:t>
            </w:r>
            <w:r>
              <w:t xml:space="preserve">checks on all company employed or subcontracted drivers.  </w:t>
            </w:r>
            <w:r w:rsidR="00B5562E">
              <w:t xml:space="preserve">Please describe criteria used.  </w:t>
            </w:r>
            <w:r>
              <w:t>Preferred</w:t>
            </w:r>
          </w:p>
          <w:p w14:paraId="0000043A" w14:textId="77777777" w:rsidR="00C7463D" w:rsidRDefault="00000000">
            <w:r>
              <w:t>Notes:</w:t>
            </w:r>
          </w:p>
        </w:tc>
      </w:tr>
      <w:tr w:rsidR="00C7463D" w14:paraId="1230CA8F" w14:textId="77777777">
        <w:tc>
          <w:tcPr>
            <w:tcW w:w="750" w:type="dxa"/>
          </w:tcPr>
          <w:p w14:paraId="0000043B" w14:textId="77777777" w:rsidR="00C7463D" w:rsidRDefault="00C7463D"/>
        </w:tc>
        <w:tc>
          <w:tcPr>
            <w:tcW w:w="750" w:type="dxa"/>
          </w:tcPr>
          <w:p w14:paraId="0000043C" w14:textId="77777777" w:rsidR="00C7463D" w:rsidRDefault="00000000">
            <w:r>
              <w:t>[ ]</w:t>
            </w:r>
          </w:p>
        </w:tc>
        <w:tc>
          <w:tcPr>
            <w:tcW w:w="7967" w:type="dxa"/>
          </w:tcPr>
          <w:p w14:paraId="0000043D" w14:textId="77777777" w:rsidR="00C7463D" w:rsidRDefault="00000000">
            <w:r>
              <w:t>Other:</w:t>
            </w:r>
          </w:p>
        </w:tc>
      </w:tr>
      <w:tr w:rsidR="00C7463D" w14:paraId="74D7921C" w14:textId="77777777">
        <w:tc>
          <w:tcPr>
            <w:tcW w:w="750" w:type="dxa"/>
          </w:tcPr>
          <w:p w14:paraId="0000043E" w14:textId="77777777" w:rsidR="00C7463D" w:rsidRDefault="00C7463D"/>
        </w:tc>
        <w:tc>
          <w:tcPr>
            <w:tcW w:w="750" w:type="dxa"/>
          </w:tcPr>
          <w:p w14:paraId="0000043F" w14:textId="77777777" w:rsidR="00C7463D" w:rsidRDefault="00C7463D"/>
        </w:tc>
        <w:tc>
          <w:tcPr>
            <w:tcW w:w="7967" w:type="dxa"/>
          </w:tcPr>
          <w:p w14:paraId="00000440" w14:textId="77777777" w:rsidR="00C7463D" w:rsidRDefault="00C7463D">
            <w:pPr>
              <w:spacing w:before="20" w:line="278" w:lineRule="auto"/>
              <w:ind w:right="820"/>
            </w:pPr>
          </w:p>
        </w:tc>
      </w:tr>
      <w:tr w:rsidR="00C7463D" w14:paraId="0D0D24ED" w14:textId="77777777">
        <w:tc>
          <w:tcPr>
            <w:tcW w:w="750" w:type="dxa"/>
          </w:tcPr>
          <w:p w14:paraId="00000441" w14:textId="77777777" w:rsidR="00C7463D" w:rsidRDefault="00000000">
            <w:r>
              <w:t>3</w:t>
            </w:r>
          </w:p>
        </w:tc>
        <w:tc>
          <w:tcPr>
            <w:tcW w:w="750" w:type="dxa"/>
          </w:tcPr>
          <w:p w14:paraId="00000442" w14:textId="77777777" w:rsidR="00C7463D" w:rsidRDefault="00000000">
            <w:r>
              <w:t>[ ]</w:t>
            </w:r>
          </w:p>
        </w:tc>
        <w:tc>
          <w:tcPr>
            <w:tcW w:w="7967" w:type="dxa"/>
          </w:tcPr>
          <w:p w14:paraId="00000443" w14:textId="77777777" w:rsidR="00C7463D" w:rsidRDefault="00000000">
            <w:pPr>
              <w:spacing w:before="20" w:line="278" w:lineRule="auto"/>
              <w:ind w:right="820"/>
            </w:pPr>
            <w:r>
              <w:t>Vendor shall ensure that every vendor employee or subcontractor delivering to a SMRLA location must display visible identification such as a standard uniform, tag or badge which clearly identifies the individual as a representative of the vendor.  Describe the identification in the “Notes”.  Preferred</w:t>
            </w:r>
          </w:p>
          <w:p w14:paraId="00000444" w14:textId="77777777" w:rsidR="00C7463D" w:rsidRDefault="00000000">
            <w:r>
              <w:t>Notes:</w:t>
            </w:r>
          </w:p>
        </w:tc>
      </w:tr>
      <w:tr w:rsidR="00C7463D" w14:paraId="4C4E492D" w14:textId="77777777">
        <w:tc>
          <w:tcPr>
            <w:tcW w:w="750" w:type="dxa"/>
          </w:tcPr>
          <w:p w14:paraId="00000445" w14:textId="77777777" w:rsidR="00C7463D" w:rsidRDefault="00C7463D"/>
        </w:tc>
        <w:tc>
          <w:tcPr>
            <w:tcW w:w="750" w:type="dxa"/>
          </w:tcPr>
          <w:p w14:paraId="00000446" w14:textId="77777777" w:rsidR="00C7463D" w:rsidRDefault="00000000">
            <w:r>
              <w:t>[ ]</w:t>
            </w:r>
          </w:p>
        </w:tc>
        <w:tc>
          <w:tcPr>
            <w:tcW w:w="7967" w:type="dxa"/>
          </w:tcPr>
          <w:p w14:paraId="00000447" w14:textId="77777777" w:rsidR="00C7463D" w:rsidRDefault="00000000">
            <w:r>
              <w:t>Other:</w:t>
            </w:r>
          </w:p>
        </w:tc>
      </w:tr>
      <w:tr w:rsidR="00C7463D" w14:paraId="725A1C36" w14:textId="77777777">
        <w:tc>
          <w:tcPr>
            <w:tcW w:w="750" w:type="dxa"/>
          </w:tcPr>
          <w:p w14:paraId="00000448" w14:textId="77777777" w:rsidR="00C7463D" w:rsidRDefault="00C7463D"/>
        </w:tc>
        <w:tc>
          <w:tcPr>
            <w:tcW w:w="750" w:type="dxa"/>
          </w:tcPr>
          <w:p w14:paraId="00000449" w14:textId="77777777" w:rsidR="00C7463D" w:rsidRDefault="00C7463D"/>
        </w:tc>
        <w:tc>
          <w:tcPr>
            <w:tcW w:w="7967" w:type="dxa"/>
          </w:tcPr>
          <w:p w14:paraId="0000044A" w14:textId="77777777" w:rsidR="00C7463D" w:rsidRDefault="00C7463D">
            <w:pPr>
              <w:spacing w:before="20"/>
            </w:pPr>
          </w:p>
        </w:tc>
      </w:tr>
      <w:tr w:rsidR="00C7463D" w14:paraId="05F92DCB" w14:textId="77777777">
        <w:tc>
          <w:tcPr>
            <w:tcW w:w="750" w:type="dxa"/>
          </w:tcPr>
          <w:p w14:paraId="0000044B" w14:textId="77777777" w:rsidR="00C7463D" w:rsidRDefault="00000000">
            <w:r>
              <w:t>4</w:t>
            </w:r>
          </w:p>
        </w:tc>
        <w:tc>
          <w:tcPr>
            <w:tcW w:w="750" w:type="dxa"/>
          </w:tcPr>
          <w:p w14:paraId="0000044C" w14:textId="77777777" w:rsidR="00C7463D" w:rsidRDefault="00000000">
            <w:r>
              <w:t>[ ]</w:t>
            </w:r>
          </w:p>
        </w:tc>
        <w:tc>
          <w:tcPr>
            <w:tcW w:w="7967" w:type="dxa"/>
          </w:tcPr>
          <w:p w14:paraId="0000044D" w14:textId="77777777" w:rsidR="00C7463D" w:rsidRDefault="00000000">
            <w:pPr>
              <w:spacing w:before="20"/>
              <w:rPr>
                <w:color w:val="000000"/>
              </w:rPr>
            </w:pPr>
            <w:r>
              <w:rPr>
                <w:color w:val="000000"/>
              </w:rPr>
              <w:t>Vendor shall ensure that all drivers must be bonded and/or insured to protect SMRLA and its members from liability and property loss.  Vendor shall provide appropriate documentation for initial drivers and when new drivers are hired.  Preferred</w:t>
            </w:r>
          </w:p>
          <w:p w14:paraId="0000044E" w14:textId="77777777" w:rsidR="00C7463D" w:rsidRDefault="00000000">
            <w:pPr>
              <w:spacing w:before="20"/>
            </w:pPr>
            <w:r>
              <w:t>Notes:</w:t>
            </w:r>
          </w:p>
        </w:tc>
      </w:tr>
      <w:tr w:rsidR="00C7463D" w14:paraId="435E870F" w14:textId="77777777">
        <w:tc>
          <w:tcPr>
            <w:tcW w:w="750" w:type="dxa"/>
          </w:tcPr>
          <w:p w14:paraId="0000044F" w14:textId="77777777" w:rsidR="00C7463D" w:rsidRDefault="00C7463D"/>
        </w:tc>
        <w:tc>
          <w:tcPr>
            <w:tcW w:w="750" w:type="dxa"/>
          </w:tcPr>
          <w:p w14:paraId="00000450" w14:textId="77777777" w:rsidR="00C7463D" w:rsidRDefault="00000000">
            <w:r>
              <w:t>[ ]</w:t>
            </w:r>
          </w:p>
        </w:tc>
        <w:tc>
          <w:tcPr>
            <w:tcW w:w="7967" w:type="dxa"/>
          </w:tcPr>
          <w:p w14:paraId="00000451" w14:textId="77777777" w:rsidR="00C7463D" w:rsidRDefault="00000000">
            <w:r>
              <w:t>Other:</w:t>
            </w:r>
          </w:p>
        </w:tc>
      </w:tr>
      <w:tr w:rsidR="00C7463D" w14:paraId="1C701AC6" w14:textId="77777777">
        <w:tc>
          <w:tcPr>
            <w:tcW w:w="750" w:type="dxa"/>
          </w:tcPr>
          <w:p w14:paraId="00000452" w14:textId="77777777" w:rsidR="00C7463D" w:rsidRDefault="00C7463D"/>
        </w:tc>
        <w:tc>
          <w:tcPr>
            <w:tcW w:w="750" w:type="dxa"/>
          </w:tcPr>
          <w:p w14:paraId="00000453" w14:textId="77777777" w:rsidR="00C7463D" w:rsidRDefault="00C7463D"/>
        </w:tc>
        <w:tc>
          <w:tcPr>
            <w:tcW w:w="7967" w:type="dxa"/>
          </w:tcPr>
          <w:p w14:paraId="00000454" w14:textId="77777777" w:rsidR="00C7463D" w:rsidRDefault="00C7463D">
            <w:pPr>
              <w:spacing w:before="60" w:line="278" w:lineRule="auto"/>
              <w:ind w:right="680"/>
            </w:pPr>
          </w:p>
        </w:tc>
      </w:tr>
      <w:tr w:rsidR="00C7463D" w14:paraId="13BFECFB" w14:textId="77777777">
        <w:tc>
          <w:tcPr>
            <w:tcW w:w="750" w:type="dxa"/>
          </w:tcPr>
          <w:p w14:paraId="00000455" w14:textId="77777777" w:rsidR="00C7463D" w:rsidRPr="00B40390" w:rsidRDefault="00000000">
            <w:r w:rsidRPr="00B40390">
              <w:lastRenderedPageBreak/>
              <w:t>5</w:t>
            </w:r>
          </w:p>
        </w:tc>
        <w:tc>
          <w:tcPr>
            <w:tcW w:w="750" w:type="dxa"/>
          </w:tcPr>
          <w:p w14:paraId="00000456" w14:textId="77777777" w:rsidR="00C7463D" w:rsidRPr="00B40390" w:rsidRDefault="00C7463D"/>
        </w:tc>
        <w:tc>
          <w:tcPr>
            <w:tcW w:w="7967" w:type="dxa"/>
          </w:tcPr>
          <w:p w14:paraId="00000457" w14:textId="676A7A8C" w:rsidR="00C7463D" w:rsidRPr="00B40390" w:rsidRDefault="00000000">
            <w:pPr>
              <w:spacing w:before="60" w:line="278" w:lineRule="auto"/>
              <w:ind w:right="680"/>
            </w:pPr>
            <w:r w:rsidRPr="00B40390">
              <w:t xml:space="preserve">Vendor shall ensure that all drivers behave in a courteous manner and exhibit a </w:t>
            </w:r>
            <w:r w:rsidR="00BD0C9E" w:rsidRPr="00B40390">
              <w:t xml:space="preserve">neat, well-groomed </w:t>
            </w:r>
            <w:r w:rsidRPr="00B40390">
              <w:t xml:space="preserve">appearance </w:t>
            </w:r>
            <w:proofErr w:type="gramStart"/>
            <w:r w:rsidRPr="00B40390">
              <w:t>at all times</w:t>
            </w:r>
            <w:proofErr w:type="gramEnd"/>
            <w:r w:rsidRPr="00B40390">
              <w:t xml:space="preserve"> when providing services to SMRLA and its libraries.  Preferred</w:t>
            </w:r>
          </w:p>
          <w:p w14:paraId="00000458" w14:textId="77777777" w:rsidR="00C7463D" w:rsidRDefault="00000000">
            <w:pPr>
              <w:spacing w:before="20"/>
            </w:pPr>
            <w:r w:rsidRPr="00B40390">
              <w:t>Notes:</w:t>
            </w:r>
          </w:p>
        </w:tc>
      </w:tr>
      <w:tr w:rsidR="00C7463D" w14:paraId="44F324DC" w14:textId="77777777">
        <w:tc>
          <w:tcPr>
            <w:tcW w:w="750" w:type="dxa"/>
          </w:tcPr>
          <w:p w14:paraId="00000459" w14:textId="77777777" w:rsidR="00C7463D" w:rsidRDefault="00C7463D"/>
        </w:tc>
        <w:tc>
          <w:tcPr>
            <w:tcW w:w="750" w:type="dxa"/>
          </w:tcPr>
          <w:p w14:paraId="0000045A" w14:textId="77777777" w:rsidR="00C7463D" w:rsidRDefault="00000000">
            <w:r>
              <w:t>[ ]</w:t>
            </w:r>
          </w:p>
        </w:tc>
        <w:tc>
          <w:tcPr>
            <w:tcW w:w="7967" w:type="dxa"/>
          </w:tcPr>
          <w:p w14:paraId="0000045B" w14:textId="77777777" w:rsidR="00C7463D" w:rsidRDefault="00000000">
            <w:r>
              <w:t>Other:</w:t>
            </w:r>
          </w:p>
        </w:tc>
      </w:tr>
    </w:tbl>
    <w:p w14:paraId="0000045C" w14:textId="77777777" w:rsidR="00C7463D" w:rsidRDefault="00C7463D">
      <w:pPr>
        <w:rPr>
          <w:b/>
        </w:rPr>
      </w:pPr>
    </w:p>
    <w:p w14:paraId="0000045D" w14:textId="62955E04" w:rsidR="00C7463D" w:rsidRDefault="00000000">
      <w:pPr>
        <w:rPr>
          <w:b/>
        </w:rPr>
      </w:pPr>
      <w:r>
        <w:rPr>
          <w:b/>
        </w:rPr>
        <w:t>E.5 Performance Specifications</w:t>
      </w:r>
    </w:p>
    <w:p w14:paraId="0000045E" w14:textId="77777777" w:rsidR="00C7463D" w:rsidRDefault="00C7463D"/>
    <w:tbl>
      <w:tblPr>
        <w:tblStyle w:val="a8"/>
        <w:tblW w:w="9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750"/>
        <w:gridCol w:w="7967"/>
      </w:tblGrid>
      <w:tr w:rsidR="00C7463D" w14:paraId="3ED9F74B" w14:textId="77777777">
        <w:tc>
          <w:tcPr>
            <w:tcW w:w="750" w:type="dxa"/>
          </w:tcPr>
          <w:p w14:paraId="0000045F" w14:textId="77777777" w:rsidR="00C7463D" w:rsidRDefault="00000000">
            <w:r>
              <w:t>1</w:t>
            </w:r>
          </w:p>
        </w:tc>
        <w:tc>
          <w:tcPr>
            <w:tcW w:w="750" w:type="dxa"/>
          </w:tcPr>
          <w:p w14:paraId="00000460" w14:textId="77777777" w:rsidR="00C7463D" w:rsidRDefault="00C7463D"/>
          <w:p w14:paraId="00000461" w14:textId="77777777" w:rsidR="00C7463D" w:rsidRDefault="00C7463D"/>
          <w:p w14:paraId="00000462" w14:textId="77777777" w:rsidR="00C7463D" w:rsidRDefault="00000000">
            <w:r>
              <w:t>[ ]</w:t>
            </w:r>
          </w:p>
          <w:p w14:paraId="00000463" w14:textId="77777777" w:rsidR="00C7463D" w:rsidRDefault="00C7463D"/>
          <w:p w14:paraId="00000464" w14:textId="77777777" w:rsidR="00C7463D" w:rsidRDefault="00000000">
            <w:r>
              <w:t>[ ]</w:t>
            </w:r>
          </w:p>
        </w:tc>
        <w:tc>
          <w:tcPr>
            <w:tcW w:w="7967" w:type="dxa"/>
          </w:tcPr>
          <w:p w14:paraId="00000465" w14:textId="77777777" w:rsidR="00C7463D" w:rsidRDefault="00000000">
            <w:r>
              <w:t>Vendor shall ensure the delivery of items between locations receiving five days per week service within:</w:t>
            </w:r>
          </w:p>
          <w:p w14:paraId="00000466" w14:textId="77777777" w:rsidR="00C7463D" w:rsidRDefault="00000000">
            <w:r>
              <w:t>One (1) business day, excluding weekends and holidays, for 90% of items and within two (2) business days for 99% of items. Preferred</w:t>
            </w:r>
          </w:p>
          <w:p w14:paraId="00000467" w14:textId="77777777" w:rsidR="00C7463D" w:rsidRDefault="00000000">
            <w:r>
              <w:t>Two (2) business days, excluding weekends and holidays, for 90% of items and within three (3) business days for 99% of items.</w:t>
            </w:r>
          </w:p>
          <w:p w14:paraId="00000468" w14:textId="77777777" w:rsidR="00C7463D" w:rsidRDefault="00000000">
            <w:r>
              <w:t>Notes:</w:t>
            </w:r>
          </w:p>
        </w:tc>
      </w:tr>
      <w:tr w:rsidR="00C7463D" w14:paraId="4AF0DD40" w14:textId="77777777">
        <w:tc>
          <w:tcPr>
            <w:tcW w:w="750" w:type="dxa"/>
          </w:tcPr>
          <w:p w14:paraId="00000469" w14:textId="77777777" w:rsidR="00C7463D" w:rsidRDefault="00C7463D"/>
        </w:tc>
        <w:tc>
          <w:tcPr>
            <w:tcW w:w="750" w:type="dxa"/>
          </w:tcPr>
          <w:p w14:paraId="0000046A" w14:textId="77777777" w:rsidR="00C7463D" w:rsidRDefault="00000000">
            <w:r>
              <w:t>[ ]</w:t>
            </w:r>
          </w:p>
        </w:tc>
        <w:tc>
          <w:tcPr>
            <w:tcW w:w="7967" w:type="dxa"/>
          </w:tcPr>
          <w:p w14:paraId="0000046B" w14:textId="77777777" w:rsidR="00C7463D" w:rsidRDefault="00000000">
            <w:r>
              <w:t>Other:</w:t>
            </w:r>
          </w:p>
        </w:tc>
      </w:tr>
      <w:tr w:rsidR="00C7463D" w14:paraId="1564B466" w14:textId="77777777">
        <w:tc>
          <w:tcPr>
            <w:tcW w:w="750" w:type="dxa"/>
          </w:tcPr>
          <w:p w14:paraId="0000046C" w14:textId="77777777" w:rsidR="00C7463D" w:rsidRDefault="00C7463D"/>
        </w:tc>
        <w:tc>
          <w:tcPr>
            <w:tcW w:w="750" w:type="dxa"/>
          </w:tcPr>
          <w:p w14:paraId="0000046D" w14:textId="77777777" w:rsidR="00C7463D" w:rsidRDefault="00C7463D"/>
        </w:tc>
        <w:tc>
          <w:tcPr>
            <w:tcW w:w="7967" w:type="dxa"/>
          </w:tcPr>
          <w:p w14:paraId="0000046E" w14:textId="77777777" w:rsidR="00C7463D" w:rsidRDefault="00C7463D"/>
        </w:tc>
      </w:tr>
      <w:tr w:rsidR="00C7463D" w14:paraId="53695FDB" w14:textId="77777777">
        <w:tc>
          <w:tcPr>
            <w:tcW w:w="750" w:type="dxa"/>
          </w:tcPr>
          <w:p w14:paraId="0000046F" w14:textId="77777777" w:rsidR="00C7463D" w:rsidRDefault="00000000">
            <w:r>
              <w:t>2</w:t>
            </w:r>
          </w:p>
        </w:tc>
        <w:tc>
          <w:tcPr>
            <w:tcW w:w="750" w:type="dxa"/>
          </w:tcPr>
          <w:p w14:paraId="00000470" w14:textId="77777777" w:rsidR="00C7463D" w:rsidRDefault="00C7463D"/>
          <w:p w14:paraId="00000471" w14:textId="77777777" w:rsidR="00C7463D" w:rsidRDefault="00000000">
            <w:r>
              <w:t>[ ]</w:t>
            </w:r>
          </w:p>
        </w:tc>
        <w:tc>
          <w:tcPr>
            <w:tcW w:w="7967" w:type="dxa"/>
          </w:tcPr>
          <w:p w14:paraId="00000472" w14:textId="77777777" w:rsidR="00C7463D" w:rsidRDefault="00000000">
            <w:r>
              <w:t>Vendor shall ensure on time delivery to all stops:</w:t>
            </w:r>
          </w:p>
          <w:p w14:paraId="00000473" w14:textId="77777777" w:rsidR="00C7463D" w:rsidRDefault="00000000">
            <w:pPr>
              <w:spacing w:before="20" w:line="278" w:lineRule="auto"/>
              <w:ind w:left="180" w:right="700"/>
            </w:pPr>
            <w:r>
              <w:t>On 99% of all working days per year.  Preferred</w:t>
            </w:r>
          </w:p>
          <w:p w14:paraId="00000474" w14:textId="77777777" w:rsidR="00C7463D" w:rsidRDefault="00000000">
            <w:pPr>
              <w:ind w:left="180"/>
            </w:pPr>
            <w:r>
              <w:t>Notes:</w:t>
            </w:r>
          </w:p>
        </w:tc>
      </w:tr>
      <w:tr w:rsidR="00C7463D" w14:paraId="0C8F343F" w14:textId="77777777">
        <w:tc>
          <w:tcPr>
            <w:tcW w:w="750" w:type="dxa"/>
          </w:tcPr>
          <w:p w14:paraId="00000475" w14:textId="77777777" w:rsidR="00C7463D" w:rsidRDefault="00C7463D"/>
        </w:tc>
        <w:tc>
          <w:tcPr>
            <w:tcW w:w="750" w:type="dxa"/>
          </w:tcPr>
          <w:p w14:paraId="00000476" w14:textId="77777777" w:rsidR="00C7463D" w:rsidRDefault="00000000">
            <w:r>
              <w:t>[ ]</w:t>
            </w:r>
          </w:p>
        </w:tc>
        <w:tc>
          <w:tcPr>
            <w:tcW w:w="7967" w:type="dxa"/>
          </w:tcPr>
          <w:p w14:paraId="00000477" w14:textId="77777777" w:rsidR="00C7463D" w:rsidRDefault="00000000">
            <w:pPr>
              <w:ind w:left="720"/>
            </w:pPr>
            <w:r>
              <w:t>Other:</w:t>
            </w:r>
          </w:p>
        </w:tc>
      </w:tr>
      <w:tr w:rsidR="00C7463D" w14:paraId="6CD406A3" w14:textId="77777777">
        <w:tc>
          <w:tcPr>
            <w:tcW w:w="750" w:type="dxa"/>
          </w:tcPr>
          <w:p w14:paraId="00000478" w14:textId="77777777" w:rsidR="00C7463D" w:rsidRDefault="00C7463D"/>
        </w:tc>
        <w:tc>
          <w:tcPr>
            <w:tcW w:w="750" w:type="dxa"/>
          </w:tcPr>
          <w:p w14:paraId="00000479" w14:textId="77777777" w:rsidR="00C7463D" w:rsidRDefault="00C7463D"/>
        </w:tc>
        <w:tc>
          <w:tcPr>
            <w:tcW w:w="7967" w:type="dxa"/>
          </w:tcPr>
          <w:p w14:paraId="0000047A" w14:textId="77777777" w:rsidR="00C7463D" w:rsidRDefault="00C7463D"/>
        </w:tc>
      </w:tr>
      <w:tr w:rsidR="00C7463D" w14:paraId="1D0F8C6F" w14:textId="77777777">
        <w:tc>
          <w:tcPr>
            <w:tcW w:w="750" w:type="dxa"/>
          </w:tcPr>
          <w:p w14:paraId="0000047B" w14:textId="77777777" w:rsidR="00C7463D" w:rsidRDefault="00000000">
            <w:r>
              <w:t>3</w:t>
            </w:r>
          </w:p>
        </w:tc>
        <w:tc>
          <w:tcPr>
            <w:tcW w:w="750" w:type="dxa"/>
          </w:tcPr>
          <w:p w14:paraId="0000047C" w14:textId="77777777" w:rsidR="00C7463D" w:rsidRDefault="00C7463D"/>
          <w:p w14:paraId="0000047D" w14:textId="77777777" w:rsidR="00C7463D" w:rsidRDefault="00000000">
            <w:r>
              <w:t>[ ]</w:t>
            </w:r>
          </w:p>
        </w:tc>
        <w:tc>
          <w:tcPr>
            <w:tcW w:w="7967" w:type="dxa"/>
          </w:tcPr>
          <w:p w14:paraId="0000047E" w14:textId="77777777" w:rsidR="00C7463D" w:rsidRDefault="00000000">
            <w:r>
              <w:t>Vendor shall ensure delivery accuracy of:</w:t>
            </w:r>
          </w:p>
          <w:p w14:paraId="0000047F" w14:textId="77777777" w:rsidR="00C7463D" w:rsidRDefault="00000000">
            <w:pPr>
              <w:spacing w:before="20" w:line="278" w:lineRule="auto"/>
              <w:ind w:left="180" w:right="700"/>
            </w:pPr>
            <w:r>
              <w:t>99% of all totes delivered to all stops.  Preferred</w:t>
            </w:r>
          </w:p>
          <w:p w14:paraId="00000480" w14:textId="77777777" w:rsidR="00C7463D" w:rsidRDefault="00000000">
            <w:pPr>
              <w:ind w:left="180"/>
            </w:pPr>
            <w:r>
              <w:t>Notes:</w:t>
            </w:r>
          </w:p>
        </w:tc>
      </w:tr>
      <w:tr w:rsidR="00C7463D" w14:paraId="788B437B" w14:textId="77777777">
        <w:tc>
          <w:tcPr>
            <w:tcW w:w="750" w:type="dxa"/>
          </w:tcPr>
          <w:p w14:paraId="00000481" w14:textId="77777777" w:rsidR="00C7463D" w:rsidRDefault="00C7463D"/>
        </w:tc>
        <w:tc>
          <w:tcPr>
            <w:tcW w:w="750" w:type="dxa"/>
          </w:tcPr>
          <w:p w14:paraId="00000482" w14:textId="77777777" w:rsidR="00C7463D" w:rsidRDefault="00000000">
            <w:r>
              <w:t>[ ]</w:t>
            </w:r>
          </w:p>
        </w:tc>
        <w:tc>
          <w:tcPr>
            <w:tcW w:w="7967" w:type="dxa"/>
          </w:tcPr>
          <w:p w14:paraId="00000483" w14:textId="77777777" w:rsidR="00C7463D" w:rsidRDefault="00000000">
            <w:pPr>
              <w:ind w:left="720"/>
            </w:pPr>
            <w:r>
              <w:t>Other:</w:t>
            </w:r>
          </w:p>
        </w:tc>
      </w:tr>
      <w:tr w:rsidR="00C7463D" w14:paraId="11A8B8A0" w14:textId="77777777">
        <w:tc>
          <w:tcPr>
            <w:tcW w:w="750" w:type="dxa"/>
          </w:tcPr>
          <w:p w14:paraId="00000484" w14:textId="77777777" w:rsidR="00C7463D" w:rsidRDefault="00C7463D"/>
        </w:tc>
        <w:tc>
          <w:tcPr>
            <w:tcW w:w="750" w:type="dxa"/>
          </w:tcPr>
          <w:p w14:paraId="00000485" w14:textId="77777777" w:rsidR="00C7463D" w:rsidRDefault="00C7463D"/>
        </w:tc>
        <w:tc>
          <w:tcPr>
            <w:tcW w:w="7967" w:type="dxa"/>
          </w:tcPr>
          <w:p w14:paraId="00000486" w14:textId="77777777" w:rsidR="00C7463D" w:rsidRDefault="00C7463D"/>
        </w:tc>
      </w:tr>
      <w:tr w:rsidR="00C7463D" w14:paraId="5BF4D0ED" w14:textId="77777777">
        <w:tc>
          <w:tcPr>
            <w:tcW w:w="750" w:type="dxa"/>
          </w:tcPr>
          <w:p w14:paraId="00000493" w14:textId="77777777" w:rsidR="00C7463D" w:rsidRDefault="00C7463D"/>
        </w:tc>
        <w:tc>
          <w:tcPr>
            <w:tcW w:w="750" w:type="dxa"/>
          </w:tcPr>
          <w:p w14:paraId="00000494" w14:textId="77777777" w:rsidR="00C7463D" w:rsidRDefault="00C7463D"/>
        </w:tc>
        <w:tc>
          <w:tcPr>
            <w:tcW w:w="7967" w:type="dxa"/>
          </w:tcPr>
          <w:p w14:paraId="00000495" w14:textId="77777777" w:rsidR="00C7463D" w:rsidRDefault="00C7463D"/>
        </w:tc>
      </w:tr>
      <w:tr w:rsidR="00C7463D" w14:paraId="59FFEA1D" w14:textId="77777777">
        <w:tc>
          <w:tcPr>
            <w:tcW w:w="750" w:type="dxa"/>
          </w:tcPr>
          <w:p w14:paraId="00000496" w14:textId="77777777" w:rsidR="00C7463D" w:rsidRDefault="00000000">
            <w:r>
              <w:t>5</w:t>
            </w:r>
          </w:p>
        </w:tc>
        <w:tc>
          <w:tcPr>
            <w:tcW w:w="750" w:type="dxa"/>
          </w:tcPr>
          <w:p w14:paraId="00000497" w14:textId="77777777" w:rsidR="00C7463D" w:rsidRDefault="00000000">
            <w:r>
              <w:t>[ ]</w:t>
            </w:r>
          </w:p>
        </w:tc>
        <w:tc>
          <w:tcPr>
            <w:tcW w:w="7967" w:type="dxa"/>
          </w:tcPr>
          <w:p w14:paraId="00000498" w14:textId="2FC64462" w:rsidR="00C7463D" w:rsidRPr="00914A81" w:rsidRDefault="00000000">
            <w:pPr>
              <w:rPr>
                <w:color w:val="000000" w:themeColor="text1"/>
              </w:rPr>
            </w:pPr>
            <w:r w:rsidRPr="00914A81">
              <w:rPr>
                <w:color w:val="000000" w:themeColor="text1"/>
              </w:rPr>
              <w:t xml:space="preserve">Vendor shall capture and provide the following data to SMRLA </w:t>
            </w:r>
            <w:r w:rsidR="00225ECA" w:rsidRPr="00914A81">
              <w:rPr>
                <w:color w:val="000000" w:themeColor="text1"/>
              </w:rPr>
              <w:t>in a weekly report to be delivered by Tuesday.</w:t>
            </w:r>
          </w:p>
          <w:p w14:paraId="00000499" w14:textId="77777777" w:rsidR="00C7463D" w:rsidRDefault="00000000">
            <w:pPr>
              <w:spacing w:before="20" w:line="278" w:lineRule="auto"/>
              <w:ind w:left="180" w:right="700"/>
            </w:pPr>
            <w:r>
              <w:t xml:space="preserve">Daily list of stops made on </w:t>
            </w:r>
            <w:proofErr w:type="gramStart"/>
            <w:r>
              <w:t>schedule</w:t>
            </w:r>
            <w:proofErr w:type="gramEnd"/>
          </w:p>
          <w:p w14:paraId="0000049A" w14:textId="77777777" w:rsidR="00C7463D" w:rsidRDefault="00000000">
            <w:pPr>
              <w:spacing w:before="20" w:line="278" w:lineRule="auto"/>
              <w:ind w:left="180" w:right="700"/>
            </w:pPr>
            <w:r>
              <w:t>Daily list of scheduled stops not made</w:t>
            </w:r>
          </w:p>
          <w:p w14:paraId="0000049B" w14:textId="77777777" w:rsidR="00C7463D" w:rsidRDefault="00000000">
            <w:pPr>
              <w:spacing w:before="20" w:line="278" w:lineRule="auto"/>
              <w:ind w:left="180" w:right="700"/>
            </w:pPr>
            <w:r>
              <w:t xml:space="preserve">Daily list of stops made outside of scheduled one-hour delivery </w:t>
            </w:r>
            <w:proofErr w:type="gramStart"/>
            <w:r>
              <w:t>window</w:t>
            </w:r>
            <w:proofErr w:type="gramEnd"/>
          </w:p>
          <w:p w14:paraId="0000049C" w14:textId="77777777" w:rsidR="00C7463D" w:rsidRDefault="00000000">
            <w:pPr>
              <w:spacing w:before="20" w:line="278" w:lineRule="auto"/>
              <w:ind w:left="180" w:right="700"/>
            </w:pPr>
            <w:r>
              <w:t>Daily list of incomplete stops</w:t>
            </w:r>
          </w:p>
          <w:p w14:paraId="0000049D" w14:textId="77777777" w:rsidR="00C7463D" w:rsidRDefault="00000000">
            <w:pPr>
              <w:spacing w:before="20" w:line="278" w:lineRule="auto"/>
              <w:ind w:left="180" w:right="700"/>
            </w:pPr>
            <w:r>
              <w:t>Daily list of number of containers with items left at warehouse upon departure of vehicle(s)</w:t>
            </w:r>
          </w:p>
          <w:p w14:paraId="0000049E" w14:textId="77777777" w:rsidR="00C7463D" w:rsidRDefault="00000000">
            <w:pPr>
              <w:spacing w:before="20" w:line="278" w:lineRule="auto"/>
              <w:ind w:left="180" w:right="700"/>
            </w:pPr>
            <w:r>
              <w:t>End of the week inventory of empty containers on hand</w:t>
            </w:r>
          </w:p>
          <w:p w14:paraId="0000049F" w14:textId="77777777" w:rsidR="00C7463D" w:rsidRDefault="00000000">
            <w:pPr>
              <w:spacing w:before="60"/>
              <w:ind w:left="180"/>
            </w:pPr>
            <w:r>
              <w:t>Preferred</w:t>
            </w:r>
          </w:p>
          <w:p w14:paraId="000004A0" w14:textId="77777777" w:rsidR="00C7463D" w:rsidRDefault="00000000">
            <w:pPr>
              <w:ind w:left="180"/>
            </w:pPr>
            <w:r>
              <w:t>Notes:</w:t>
            </w:r>
          </w:p>
        </w:tc>
      </w:tr>
      <w:tr w:rsidR="00C7463D" w14:paraId="49C54874" w14:textId="77777777">
        <w:tc>
          <w:tcPr>
            <w:tcW w:w="750" w:type="dxa"/>
          </w:tcPr>
          <w:p w14:paraId="000004A1" w14:textId="77777777" w:rsidR="00C7463D" w:rsidRDefault="00C7463D"/>
        </w:tc>
        <w:tc>
          <w:tcPr>
            <w:tcW w:w="750" w:type="dxa"/>
          </w:tcPr>
          <w:p w14:paraId="000004A2" w14:textId="77777777" w:rsidR="00C7463D" w:rsidRDefault="00000000">
            <w:r>
              <w:t>[ ]</w:t>
            </w:r>
          </w:p>
        </w:tc>
        <w:tc>
          <w:tcPr>
            <w:tcW w:w="7967" w:type="dxa"/>
          </w:tcPr>
          <w:p w14:paraId="000004A3" w14:textId="77777777" w:rsidR="00C7463D" w:rsidRDefault="00000000">
            <w:pPr>
              <w:ind w:left="720"/>
            </w:pPr>
            <w:r>
              <w:t>Other:</w:t>
            </w:r>
          </w:p>
        </w:tc>
      </w:tr>
      <w:tr w:rsidR="00C7463D" w14:paraId="307975E4" w14:textId="77777777">
        <w:tc>
          <w:tcPr>
            <w:tcW w:w="750" w:type="dxa"/>
          </w:tcPr>
          <w:p w14:paraId="000004A4" w14:textId="77777777" w:rsidR="00C7463D" w:rsidRDefault="00C7463D"/>
        </w:tc>
        <w:tc>
          <w:tcPr>
            <w:tcW w:w="750" w:type="dxa"/>
          </w:tcPr>
          <w:p w14:paraId="000004A5" w14:textId="77777777" w:rsidR="00C7463D" w:rsidRDefault="00C7463D"/>
        </w:tc>
        <w:tc>
          <w:tcPr>
            <w:tcW w:w="7967" w:type="dxa"/>
          </w:tcPr>
          <w:p w14:paraId="000004A6" w14:textId="77777777" w:rsidR="00C7463D" w:rsidRDefault="00C7463D">
            <w:pPr>
              <w:spacing w:before="60" w:line="278" w:lineRule="auto"/>
              <w:ind w:right="1040"/>
            </w:pPr>
          </w:p>
        </w:tc>
      </w:tr>
      <w:tr w:rsidR="00C7463D" w14:paraId="3EAC66F2" w14:textId="77777777">
        <w:tc>
          <w:tcPr>
            <w:tcW w:w="750" w:type="dxa"/>
          </w:tcPr>
          <w:p w14:paraId="000004A7" w14:textId="77777777" w:rsidR="00C7463D" w:rsidRDefault="00000000">
            <w:r>
              <w:t>6</w:t>
            </w:r>
          </w:p>
        </w:tc>
        <w:tc>
          <w:tcPr>
            <w:tcW w:w="750" w:type="dxa"/>
          </w:tcPr>
          <w:p w14:paraId="000004A8" w14:textId="77777777" w:rsidR="00C7463D" w:rsidRDefault="00000000">
            <w:r>
              <w:t>[ ]</w:t>
            </w:r>
          </w:p>
        </w:tc>
        <w:tc>
          <w:tcPr>
            <w:tcW w:w="7967" w:type="dxa"/>
          </w:tcPr>
          <w:p w14:paraId="000004A9" w14:textId="77777777" w:rsidR="00C7463D" w:rsidRDefault="00000000">
            <w:pPr>
              <w:spacing w:before="60" w:line="278" w:lineRule="auto"/>
              <w:ind w:right="1040"/>
            </w:pPr>
            <w:r>
              <w:t>Vendor shall provide SMRLA with a weekly summary of service issues and their dates and the dates of resolution. Preferred</w:t>
            </w:r>
          </w:p>
          <w:p w14:paraId="000004AA" w14:textId="77777777" w:rsidR="00C7463D" w:rsidRDefault="00000000">
            <w:pPr>
              <w:spacing w:before="60" w:line="278" w:lineRule="auto"/>
              <w:ind w:right="1040"/>
            </w:pPr>
            <w:r>
              <w:t>Notes:</w:t>
            </w:r>
          </w:p>
        </w:tc>
      </w:tr>
      <w:tr w:rsidR="00C7463D" w14:paraId="76F637D0" w14:textId="77777777">
        <w:tc>
          <w:tcPr>
            <w:tcW w:w="750" w:type="dxa"/>
          </w:tcPr>
          <w:p w14:paraId="000004AB" w14:textId="77777777" w:rsidR="00C7463D" w:rsidRDefault="00C7463D"/>
        </w:tc>
        <w:tc>
          <w:tcPr>
            <w:tcW w:w="750" w:type="dxa"/>
          </w:tcPr>
          <w:p w14:paraId="000004AC" w14:textId="77777777" w:rsidR="00C7463D" w:rsidRDefault="00000000">
            <w:r>
              <w:t>[ ]</w:t>
            </w:r>
          </w:p>
        </w:tc>
        <w:tc>
          <w:tcPr>
            <w:tcW w:w="7967" w:type="dxa"/>
          </w:tcPr>
          <w:p w14:paraId="000004AD" w14:textId="77777777" w:rsidR="00C7463D" w:rsidRDefault="00000000">
            <w:r>
              <w:t>Other:</w:t>
            </w:r>
          </w:p>
        </w:tc>
      </w:tr>
      <w:tr w:rsidR="00C7463D" w14:paraId="5EC827F6" w14:textId="77777777">
        <w:tc>
          <w:tcPr>
            <w:tcW w:w="750" w:type="dxa"/>
          </w:tcPr>
          <w:p w14:paraId="000004AE" w14:textId="77777777" w:rsidR="00C7463D" w:rsidRDefault="00C7463D"/>
        </w:tc>
        <w:tc>
          <w:tcPr>
            <w:tcW w:w="750" w:type="dxa"/>
          </w:tcPr>
          <w:p w14:paraId="000004AF" w14:textId="77777777" w:rsidR="00C7463D" w:rsidRDefault="00C7463D"/>
        </w:tc>
        <w:tc>
          <w:tcPr>
            <w:tcW w:w="7967" w:type="dxa"/>
          </w:tcPr>
          <w:p w14:paraId="000004B0" w14:textId="77777777" w:rsidR="00C7463D" w:rsidRDefault="00C7463D">
            <w:pPr>
              <w:spacing w:before="60" w:line="278" w:lineRule="auto"/>
              <w:ind w:right="1040"/>
            </w:pPr>
          </w:p>
        </w:tc>
      </w:tr>
      <w:tr w:rsidR="00C7463D" w14:paraId="3FB1FCE2" w14:textId="77777777">
        <w:tc>
          <w:tcPr>
            <w:tcW w:w="750" w:type="dxa"/>
          </w:tcPr>
          <w:p w14:paraId="000004B1" w14:textId="77777777" w:rsidR="00C7463D" w:rsidRDefault="00000000">
            <w:r>
              <w:t>7</w:t>
            </w:r>
          </w:p>
        </w:tc>
        <w:tc>
          <w:tcPr>
            <w:tcW w:w="750" w:type="dxa"/>
          </w:tcPr>
          <w:p w14:paraId="000004B2" w14:textId="77777777" w:rsidR="00C7463D" w:rsidRDefault="00000000">
            <w:r>
              <w:t>[ ]</w:t>
            </w:r>
          </w:p>
        </w:tc>
        <w:tc>
          <w:tcPr>
            <w:tcW w:w="7967" w:type="dxa"/>
          </w:tcPr>
          <w:p w14:paraId="000004B3" w14:textId="77777777" w:rsidR="00C7463D" w:rsidRDefault="00000000">
            <w:pPr>
              <w:spacing w:before="60" w:line="278" w:lineRule="auto"/>
              <w:ind w:right="1040"/>
            </w:pPr>
            <w:r>
              <w:t>Vendor shall provide SMRLA and libraries with prompt reimbursement within 14 days to cover standard library replacement costs for damaged or lost materials for which a valid claim was submitted. Preferred</w:t>
            </w:r>
          </w:p>
          <w:p w14:paraId="000004B4" w14:textId="77777777" w:rsidR="00C7463D" w:rsidRDefault="00000000">
            <w:pPr>
              <w:spacing w:before="60" w:line="278" w:lineRule="auto"/>
              <w:ind w:right="1040"/>
            </w:pPr>
            <w:r>
              <w:t>Notes:</w:t>
            </w:r>
          </w:p>
        </w:tc>
      </w:tr>
      <w:tr w:rsidR="00C7463D" w14:paraId="2A3F2EE3" w14:textId="77777777">
        <w:tc>
          <w:tcPr>
            <w:tcW w:w="750" w:type="dxa"/>
          </w:tcPr>
          <w:p w14:paraId="000004B5" w14:textId="77777777" w:rsidR="00C7463D" w:rsidRDefault="00C7463D"/>
        </w:tc>
        <w:tc>
          <w:tcPr>
            <w:tcW w:w="750" w:type="dxa"/>
          </w:tcPr>
          <w:p w14:paraId="000004B6" w14:textId="77777777" w:rsidR="00C7463D" w:rsidRDefault="00000000">
            <w:r>
              <w:t>[ ]</w:t>
            </w:r>
          </w:p>
        </w:tc>
        <w:tc>
          <w:tcPr>
            <w:tcW w:w="7967" w:type="dxa"/>
          </w:tcPr>
          <w:p w14:paraId="000004B7" w14:textId="77777777" w:rsidR="00C7463D" w:rsidRDefault="00000000">
            <w:r>
              <w:t>Other:</w:t>
            </w:r>
          </w:p>
        </w:tc>
      </w:tr>
      <w:tr w:rsidR="00C7463D" w14:paraId="54F68A90" w14:textId="77777777">
        <w:tc>
          <w:tcPr>
            <w:tcW w:w="750" w:type="dxa"/>
          </w:tcPr>
          <w:p w14:paraId="000004B8" w14:textId="77777777" w:rsidR="00C7463D" w:rsidRDefault="00C7463D"/>
        </w:tc>
        <w:tc>
          <w:tcPr>
            <w:tcW w:w="750" w:type="dxa"/>
          </w:tcPr>
          <w:p w14:paraId="000004B9" w14:textId="77777777" w:rsidR="00C7463D" w:rsidRDefault="00C7463D"/>
        </w:tc>
        <w:tc>
          <w:tcPr>
            <w:tcW w:w="7967" w:type="dxa"/>
          </w:tcPr>
          <w:p w14:paraId="000004BA" w14:textId="77777777" w:rsidR="00C7463D" w:rsidRDefault="00C7463D"/>
        </w:tc>
      </w:tr>
      <w:tr w:rsidR="005A37A5" w14:paraId="112E96D3" w14:textId="77777777">
        <w:tc>
          <w:tcPr>
            <w:tcW w:w="750" w:type="dxa"/>
          </w:tcPr>
          <w:p w14:paraId="000004BB" w14:textId="77777777" w:rsidR="005A37A5" w:rsidRDefault="005A37A5" w:rsidP="005A37A5">
            <w:r>
              <w:t>8</w:t>
            </w:r>
          </w:p>
        </w:tc>
        <w:tc>
          <w:tcPr>
            <w:tcW w:w="750" w:type="dxa"/>
          </w:tcPr>
          <w:p w14:paraId="000004BC" w14:textId="09E74AE0" w:rsidR="005A37A5" w:rsidRPr="002E16CC" w:rsidRDefault="005A37A5" w:rsidP="005A37A5">
            <w:pPr>
              <w:rPr>
                <w:color w:val="000000" w:themeColor="text1"/>
              </w:rPr>
            </w:pPr>
            <w:r w:rsidRPr="002E16CC">
              <w:rPr>
                <w:color w:val="000000" w:themeColor="text1"/>
              </w:rPr>
              <w:t>[ ]</w:t>
            </w:r>
          </w:p>
        </w:tc>
        <w:tc>
          <w:tcPr>
            <w:tcW w:w="7967" w:type="dxa"/>
          </w:tcPr>
          <w:p w14:paraId="000004BD" w14:textId="0CFD7DD4" w:rsidR="005A37A5" w:rsidRPr="002E16CC" w:rsidRDefault="005A37A5" w:rsidP="005A37A5">
            <w:pPr>
              <w:spacing w:before="60" w:line="278" w:lineRule="auto"/>
              <w:ind w:right="1040"/>
              <w:rPr>
                <w:color w:val="000000" w:themeColor="text1"/>
              </w:rPr>
            </w:pPr>
            <w:r w:rsidRPr="002E16CC">
              <w:rPr>
                <w:color w:val="000000" w:themeColor="text1"/>
              </w:rPr>
              <w:t>Vendor shall adjust its weekly invoice to provide a five percent (5%) discount in any week following a week when there were multiple vendor failures to maintain agreed upon quality of service (Key performance indicators)</w:t>
            </w:r>
            <w:r w:rsidR="00CF13E3" w:rsidRPr="002E16CC">
              <w:rPr>
                <w:color w:val="000000" w:themeColor="text1"/>
              </w:rPr>
              <w:t xml:space="preserve"> and in any week following three consecutive weeks with a single vendor failure</w:t>
            </w:r>
            <w:r w:rsidRPr="002E16CC">
              <w:rPr>
                <w:color w:val="000000" w:themeColor="text1"/>
              </w:rPr>
              <w:t>. Preferred</w:t>
            </w:r>
          </w:p>
          <w:p w14:paraId="000004BE" w14:textId="77777777" w:rsidR="005A37A5" w:rsidRPr="002E16CC" w:rsidRDefault="005A37A5" w:rsidP="005A37A5">
            <w:pPr>
              <w:spacing w:before="60" w:line="278" w:lineRule="auto"/>
              <w:ind w:right="1040"/>
              <w:rPr>
                <w:color w:val="000000" w:themeColor="text1"/>
              </w:rPr>
            </w:pPr>
            <w:r w:rsidRPr="002E16CC">
              <w:rPr>
                <w:color w:val="000000" w:themeColor="text1"/>
              </w:rPr>
              <w:t>Notes:</w:t>
            </w:r>
          </w:p>
        </w:tc>
      </w:tr>
      <w:tr w:rsidR="005A37A5" w14:paraId="435CCE54" w14:textId="77777777">
        <w:tc>
          <w:tcPr>
            <w:tcW w:w="750" w:type="dxa"/>
          </w:tcPr>
          <w:p w14:paraId="000004BF" w14:textId="77777777" w:rsidR="005A37A5" w:rsidRDefault="005A37A5" w:rsidP="005A37A5"/>
        </w:tc>
        <w:tc>
          <w:tcPr>
            <w:tcW w:w="750" w:type="dxa"/>
          </w:tcPr>
          <w:p w14:paraId="000004C0" w14:textId="77777777" w:rsidR="005A37A5" w:rsidRDefault="005A37A5" w:rsidP="005A37A5">
            <w:r>
              <w:t>[ ]</w:t>
            </w:r>
          </w:p>
        </w:tc>
        <w:tc>
          <w:tcPr>
            <w:tcW w:w="7967" w:type="dxa"/>
          </w:tcPr>
          <w:p w14:paraId="000004C1" w14:textId="77777777" w:rsidR="005A37A5" w:rsidRDefault="005A37A5" w:rsidP="005A37A5">
            <w:r>
              <w:t>Other:</w:t>
            </w:r>
          </w:p>
        </w:tc>
      </w:tr>
      <w:tr w:rsidR="005A37A5" w14:paraId="5A6456C3" w14:textId="77777777">
        <w:tc>
          <w:tcPr>
            <w:tcW w:w="750" w:type="dxa"/>
          </w:tcPr>
          <w:p w14:paraId="000004C2" w14:textId="77777777" w:rsidR="005A37A5" w:rsidRDefault="005A37A5" w:rsidP="005A37A5"/>
        </w:tc>
        <w:tc>
          <w:tcPr>
            <w:tcW w:w="750" w:type="dxa"/>
          </w:tcPr>
          <w:p w14:paraId="000004C3" w14:textId="77777777" w:rsidR="005A37A5" w:rsidRDefault="005A37A5" w:rsidP="005A37A5"/>
        </w:tc>
        <w:tc>
          <w:tcPr>
            <w:tcW w:w="7967" w:type="dxa"/>
          </w:tcPr>
          <w:p w14:paraId="000004C4" w14:textId="77777777" w:rsidR="005A37A5" w:rsidRDefault="005A37A5" w:rsidP="005A37A5"/>
        </w:tc>
      </w:tr>
    </w:tbl>
    <w:p w14:paraId="000004C5" w14:textId="77777777" w:rsidR="00C7463D" w:rsidRDefault="00000000">
      <w:pPr>
        <w:pStyle w:val="Heading1"/>
        <w:rPr>
          <w:sz w:val="22"/>
          <w:szCs w:val="22"/>
        </w:rPr>
      </w:pPr>
      <w:bookmarkStart w:id="32" w:name="_heading=h.x49lta4qv7it" w:colFirst="0" w:colLast="0"/>
      <w:bookmarkEnd w:id="32"/>
      <w:r>
        <w:br w:type="page"/>
      </w:r>
    </w:p>
    <w:p w14:paraId="000004C6" w14:textId="77777777" w:rsidR="00C7463D" w:rsidRDefault="00000000">
      <w:pPr>
        <w:pStyle w:val="Heading1"/>
        <w:rPr>
          <w:b w:val="0"/>
        </w:rPr>
      </w:pPr>
      <w:bookmarkStart w:id="33" w:name="_Toc132175073"/>
      <w:r>
        <w:lastRenderedPageBreak/>
        <w:t>Attachment F: Cost Proposal</w:t>
      </w:r>
      <w:bookmarkEnd w:id="33"/>
    </w:p>
    <w:p w14:paraId="000004C7" w14:textId="77777777" w:rsidR="00C7463D" w:rsidRDefault="00C7463D"/>
    <w:p w14:paraId="000004C8" w14:textId="77777777" w:rsidR="00C7463D" w:rsidRDefault="00000000">
      <w:r>
        <w:t>Indicate responses by your firm by filling in responses below and/or with an “x”, i.e., [x].  Provide additional details and describe any exceptions in the notes area and/or in a clearly labeled attachment.</w:t>
      </w:r>
    </w:p>
    <w:p w14:paraId="000004C9" w14:textId="77777777" w:rsidR="00C7463D" w:rsidRDefault="00C7463D"/>
    <w:p w14:paraId="000004CA" w14:textId="77777777" w:rsidR="00C7463D" w:rsidRDefault="00C7463D"/>
    <w:tbl>
      <w:tblPr>
        <w:tblStyle w:val="a9"/>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45"/>
        <w:gridCol w:w="1995"/>
        <w:gridCol w:w="5940"/>
      </w:tblGrid>
      <w:tr w:rsidR="00C7463D" w14:paraId="56616668" w14:textId="77777777">
        <w:trPr>
          <w:trHeight w:val="570"/>
        </w:trPr>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CB" w14:textId="77777777" w:rsidR="00C7463D" w:rsidRDefault="00000000">
            <w:r>
              <w:t>1</w:t>
            </w:r>
          </w:p>
        </w:tc>
        <w:tc>
          <w:tcPr>
            <w:tcW w:w="199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4CC" w14:textId="77777777" w:rsidR="00C7463D" w:rsidRDefault="00C7463D"/>
        </w:tc>
        <w:tc>
          <w:tcPr>
            <w:tcW w:w="594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4CD" w14:textId="77777777" w:rsidR="00C7463D" w:rsidRDefault="00000000">
            <w:r>
              <w:t>Annual cost of proposed service.</w:t>
            </w:r>
          </w:p>
        </w:tc>
      </w:tr>
      <w:tr w:rsidR="00C7463D" w14:paraId="71A28F60" w14:textId="77777777">
        <w:trPr>
          <w:trHeight w:val="355"/>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4CE" w14:textId="77777777" w:rsidR="00C7463D" w:rsidRDefault="00C7463D"/>
        </w:tc>
        <w:tc>
          <w:tcPr>
            <w:tcW w:w="1995" w:type="dxa"/>
            <w:tcBorders>
              <w:bottom w:val="single" w:sz="8" w:space="0" w:color="000000"/>
              <w:right w:val="single" w:sz="8" w:space="0" w:color="000000"/>
            </w:tcBorders>
            <w:tcMar>
              <w:top w:w="100" w:type="dxa"/>
              <w:left w:w="100" w:type="dxa"/>
              <w:bottom w:w="100" w:type="dxa"/>
              <w:right w:w="100" w:type="dxa"/>
            </w:tcMar>
          </w:tcPr>
          <w:p w14:paraId="000004CF" w14:textId="77777777" w:rsidR="00C7463D" w:rsidRDefault="00000000">
            <w:r>
              <w:t>$___________</w:t>
            </w:r>
          </w:p>
        </w:tc>
        <w:tc>
          <w:tcPr>
            <w:tcW w:w="5940" w:type="dxa"/>
            <w:tcBorders>
              <w:bottom w:val="single" w:sz="8" w:space="0" w:color="000000"/>
              <w:right w:val="single" w:sz="8" w:space="0" w:color="000000"/>
            </w:tcBorders>
            <w:tcMar>
              <w:top w:w="100" w:type="dxa"/>
              <w:left w:w="100" w:type="dxa"/>
              <w:bottom w:w="100" w:type="dxa"/>
              <w:right w:w="100" w:type="dxa"/>
            </w:tcMar>
          </w:tcPr>
          <w:p w14:paraId="000004D0" w14:textId="77777777" w:rsidR="00C7463D" w:rsidRDefault="00000000">
            <w:r>
              <w:t>Annual cost (based on per stop cost).  Preferred</w:t>
            </w:r>
          </w:p>
          <w:p w14:paraId="000004D1" w14:textId="77777777" w:rsidR="00C7463D" w:rsidRDefault="00000000">
            <w:r>
              <w:t>Notes:</w:t>
            </w:r>
          </w:p>
        </w:tc>
      </w:tr>
      <w:tr w:rsidR="00C7463D" w14:paraId="04634FCA" w14:textId="77777777">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4D2" w14:textId="77777777" w:rsidR="00C7463D" w:rsidRDefault="00C7463D"/>
        </w:tc>
        <w:tc>
          <w:tcPr>
            <w:tcW w:w="1995" w:type="dxa"/>
            <w:tcBorders>
              <w:bottom w:val="single" w:sz="8" w:space="0" w:color="000000"/>
              <w:right w:val="single" w:sz="8" w:space="0" w:color="000000"/>
            </w:tcBorders>
            <w:tcMar>
              <w:top w:w="100" w:type="dxa"/>
              <w:left w:w="100" w:type="dxa"/>
              <w:bottom w:w="100" w:type="dxa"/>
              <w:right w:w="100" w:type="dxa"/>
            </w:tcMar>
          </w:tcPr>
          <w:p w14:paraId="000004D3" w14:textId="77777777" w:rsidR="00C7463D" w:rsidRDefault="00000000">
            <w:r>
              <w:t>$___________</w:t>
            </w:r>
          </w:p>
        </w:tc>
        <w:tc>
          <w:tcPr>
            <w:tcW w:w="5940" w:type="dxa"/>
            <w:tcBorders>
              <w:bottom w:val="single" w:sz="8" w:space="0" w:color="000000"/>
              <w:right w:val="single" w:sz="8" w:space="0" w:color="000000"/>
            </w:tcBorders>
            <w:tcMar>
              <w:top w:w="100" w:type="dxa"/>
              <w:left w:w="100" w:type="dxa"/>
              <w:bottom w:w="100" w:type="dxa"/>
              <w:right w:w="100" w:type="dxa"/>
            </w:tcMar>
          </w:tcPr>
          <w:p w14:paraId="000004D4" w14:textId="77777777" w:rsidR="00C7463D" w:rsidRDefault="00000000">
            <w:r>
              <w:t xml:space="preserve">Annual cost (based on other criteria (please describe)).  </w:t>
            </w:r>
          </w:p>
          <w:p w14:paraId="000004D5" w14:textId="77777777" w:rsidR="00C7463D" w:rsidRDefault="00000000">
            <w:r>
              <w:t>Notes:</w:t>
            </w:r>
          </w:p>
        </w:tc>
      </w:tr>
      <w:tr w:rsidR="00C7463D" w14:paraId="70F899E0" w14:textId="77777777">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4D6" w14:textId="77777777" w:rsidR="00C7463D" w:rsidRDefault="00C7463D"/>
        </w:tc>
        <w:tc>
          <w:tcPr>
            <w:tcW w:w="1995" w:type="dxa"/>
            <w:tcBorders>
              <w:bottom w:val="single" w:sz="8" w:space="0" w:color="000000"/>
              <w:right w:val="single" w:sz="8" w:space="0" w:color="000000"/>
            </w:tcBorders>
            <w:tcMar>
              <w:top w:w="100" w:type="dxa"/>
              <w:left w:w="100" w:type="dxa"/>
              <w:bottom w:w="100" w:type="dxa"/>
              <w:right w:w="100" w:type="dxa"/>
            </w:tcMar>
          </w:tcPr>
          <w:p w14:paraId="000004D7" w14:textId="77777777" w:rsidR="00C7463D" w:rsidRDefault="00000000">
            <w:pPr>
              <w:jc w:val="center"/>
            </w:pPr>
            <w:r>
              <w:t>[ ]</w:t>
            </w:r>
          </w:p>
        </w:tc>
        <w:tc>
          <w:tcPr>
            <w:tcW w:w="5940" w:type="dxa"/>
            <w:tcBorders>
              <w:bottom w:val="single" w:sz="8" w:space="0" w:color="000000"/>
              <w:right w:val="single" w:sz="8" w:space="0" w:color="000000"/>
            </w:tcBorders>
            <w:tcMar>
              <w:top w:w="100" w:type="dxa"/>
              <w:left w:w="100" w:type="dxa"/>
              <w:bottom w:w="100" w:type="dxa"/>
              <w:right w:w="100" w:type="dxa"/>
            </w:tcMar>
          </w:tcPr>
          <w:p w14:paraId="000004D8" w14:textId="77777777" w:rsidR="00C7463D" w:rsidRDefault="00000000">
            <w:r>
              <w:t>Other:</w:t>
            </w:r>
          </w:p>
        </w:tc>
      </w:tr>
      <w:tr w:rsidR="00C7463D" w14:paraId="0C3407A3" w14:textId="77777777">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4D9" w14:textId="77777777" w:rsidR="00C7463D" w:rsidRDefault="00C7463D"/>
        </w:tc>
        <w:tc>
          <w:tcPr>
            <w:tcW w:w="1995" w:type="dxa"/>
            <w:tcBorders>
              <w:bottom w:val="single" w:sz="8" w:space="0" w:color="000000"/>
              <w:right w:val="single" w:sz="8" w:space="0" w:color="000000"/>
            </w:tcBorders>
            <w:tcMar>
              <w:top w:w="100" w:type="dxa"/>
              <w:left w:w="100" w:type="dxa"/>
              <w:bottom w:w="100" w:type="dxa"/>
              <w:right w:w="100" w:type="dxa"/>
            </w:tcMar>
          </w:tcPr>
          <w:p w14:paraId="000004DA" w14:textId="77777777" w:rsidR="00C7463D" w:rsidRDefault="00C7463D"/>
        </w:tc>
        <w:tc>
          <w:tcPr>
            <w:tcW w:w="5940" w:type="dxa"/>
            <w:tcBorders>
              <w:bottom w:val="single" w:sz="8" w:space="0" w:color="000000"/>
              <w:right w:val="single" w:sz="8" w:space="0" w:color="000000"/>
            </w:tcBorders>
            <w:tcMar>
              <w:top w:w="100" w:type="dxa"/>
              <w:left w:w="100" w:type="dxa"/>
              <w:bottom w:w="100" w:type="dxa"/>
              <w:right w:w="100" w:type="dxa"/>
            </w:tcMar>
          </w:tcPr>
          <w:p w14:paraId="000004DB" w14:textId="77777777" w:rsidR="00C7463D" w:rsidRDefault="00C7463D"/>
        </w:tc>
      </w:tr>
      <w:tr w:rsidR="00C7463D" w14:paraId="4315A300" w14:textId="77777777">
        <w:trPr>
          <w:trHeight w:val="60"/>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4DC" w14:textId="77777777" w:rsidR="00C7463D" w:rsidRDefault="00000000">
            <w:r>
              <w:t>2</w:t>
            </w:r>
          </w:p>
        </w:tc>
        <w:tc>
          <w:tcPr>
            <w:tcW w:w="1995" w:type="dxa"/>
            <w:tcBorders>
              <w:bottom w:val="single" w:sz="8" w:space="0" w:color="000000"/>
              <w:right w:val="single" w:sz="8" w:space="0" w:color="000000"/>
            </w:tcBorders>
            <w:tcMar>
              <w:top w:w="100" w:type="dxa"/>
              <w:left w:w="100" w:type="dxa"/>
              <w:bottom w:w="100" w:type="dxa"/>
              <w:right w:w="100" w:type="dxa"/>
            </w:tcMar>
          </w:tcPr>
          <w:p w14:paraId="000004DD" w14:textId="77777777" w:rsidR="00C7463D" w:rsidRDefault="00C7463D"/>
        </w:tc>
        <w:tc>
          <w:tcPr>
            <w:tcW w:w="5940" w:type="dxa"/>
            <w:tcBorders>
              <w:bottom w:val="single" w:sz="8" w:space="0" w:color="000000"/>
              <w:right w:val="single" w:sz="8" w:space="0" w:color="000000"/>
            </w:tcBorders>
            <w:tcMar>
              <w:top w:w="100" w:type="dxa"/>
              <w:left w:w="100" w:type="dxa"/>
              <w:bottom w:w="100" w:type="dxa"/>
              <w:right w:w="100" w:type="dxa"/>
            </w:tcMar>
          </w:tcPr>
          <w:p w14:paraId="000004DE" w14:textId="77777777" w:rsidR="00C7463D" w:rsidRDefault="00000000">
            <w:r>
              <w:t xml:space="preserve">Per stop cost. </w:t>
            </w:r>
          </w:p>
        </w:tc>
      </w:tr>
      <w:tr w:rsidR="00C7463D" w14:paraId="301B05FA" w14:textId="77777777">
        <w:trPr>
          <w:trHeight w:val="533"/>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4DF" w14:textId="77777777" w:rsidR="00C7463D" w:rsidRDefault="00C7463D"/>
        </w:tc>
        <w:tc>
          <w:tcPr>
            <w:tcW w:w="1995" w:type="dxa"/>
            <w:tcBorders>
              <w:bottom w:val="single" w:sz="8" w:space="0" w:color="000000"/>
              <w:right w:val="single" w:sz="8" w:space="0" w:color="000000"/>
            </w:tcBorders>
            <w:tcMar>
              <w:top w:w="100" w:type="dxa"/>
              <w:left w:w="100" w:type="dxa"/>
              <w:bottom w:w="100" w:type="dxa"/>
              <w:right w:w="100" w:type="dxa"/>
            </w:tcMar>
          </w:tcPr>
          <w:p w14:paraId="000004E0" w14:textId="77777777" w:rsidR="00C7463D" w:rsidRDefault="00000000">
            <w:r>
              <w:t xml:space="preserve"> </w:t>
            </w:r>
          </w:p>
          <w:p w14:paraId="000004E1" w14:textId="77777777" w:rsidR="00C7463D" w:rsidRDefault="00000000">
            <w:r>
              <w:t>$___________</w:t>
            </w:r>
          </w:p>
          <w:p w14:paraId="000004E2" w14:textId="77777777" w:rsidR="00C7463D" w:rsidRDefault="00000000">
            <w:r>
              <w:t xml:space="preserve"> </w:t>
            </w:r>
          </w:p>
        </w:tc>
        <w:tc>
          <w:tcPr>
            <w:tcW w:w="5940" w:type="dxa"/>
            <w:tcBorders>
              <w:bottom w:val="single" w:sz="8" w:space="0" w:color="000000"/>
              <w:right w:val="single" w:sz="8" w:space="0" w:color="000000"/>
            </w:tcBorders>
            <w:tcMar>
              <w:top w:w="100" w:type="dxa"/>
              <w:left w:w="100" w:type="dxa"/>
              <w:bottom w:w="100" w:type="dxa"/>
              <w:right w:w="100" w:type="dxa"/>
            </w:tcMar>
          </w:tcPr>
          <w:p w14:paraId="000004E3" w14:textId="77777777" w:rsidR="00C7463D" w:rsidRDefault="00000000">
            <w:r>
              <w:t>Per stop cost.  Pricing is based on actual number of complete, on-time, complete stops made during a standard invoice period.  Preferred</w:t>
            </w:r>
          </w:p>
        </w:tc>
      </w:tr>
      <w:tr w:rsidR="00C7463D" w14:paraId="17C10C88" w14:textId="77777777">
        <w:trPr>
          <w:trHeight w:val="120"/>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4E4" w14:textId="77777777" w:rsidR="00C7463D" w:rsidRDefault="00C7463D"/>
        </w:tc>
        <w:tc>
          <w:tcPr>
            <w:tcW w:w="1995" w:type="dxa"/>
            <w:tcBorders>
              <w:bottom w:val="single" w:sz="8" w:space="0" w:color="000000"/>
              <w:right w:val="single" w:sz="8" w:space="0" w:color="000000"/>
            </w:tcBorders>
            <w:tcMar>
              <w:top w:w="100" w:type="dxa"/>
              <w:left w:w="100" w:type="dxa"/>
              <w:bottom w:w="100" w:type="dxa"/>
              <w:right w:w="100" w:type="dxa"/>
            </w:tcMar>
          </w:tcPr>
          <w:p w14:paraId="000004E5" w14:textId="77777777" w:rsidR="00C7463D" w:rsidRDefault="00000000">
            <w:pPr>
              <w:jc w:val="center"/>
            </w:pPr>
            <w:r>
              <w:t>[ ]</w:t>
            </w:r>
          </w:p>
        </w:tc>
        <w:tc>
          <w:tcPr>
            <w:tcW w:w="5940" w:type="dxa"/>
            <w:tcBorders>
              <w:bottom w:val="single" w:sz="8" w:space="0" w:color="000000"/>
              <w:right w:val="single" w:sz="8" w:space="0" w:color="000000"/>
            </w:tcBorders>
            <w:tcMar>
              <w:top w:w="100" w:type="dxa"/>
              <w:left w:w="100" w:type="dxa"/>
              <w:bottom w:w="100" w:type="dxa"/>
              <w:right w:w="100" w:type="dxa"/>
            </w:tcMar>
          </w:tcPr>
          <w:p w14:paraId="000004E6" w14:textId="77777777" w:rsidR="00C7463D" w:rsidRDefault="00000000">
            <w:r>
              <w:t>Other:</w:t>
            </w:r>
          </w:p>
        </w:tc>
      </w:tr>
      <w:tr w:rsidR="00C7463D" w14:paraId="640A8689" w14:textId="77777777">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4E7" w14:textId="77777777" w:rsidR="00C7463D" w:rsidRDefault="00C7463D"/>
        </w:tc>
        <w:tc>
          <w:tcPr>
            <w:tcW w:w="1995" w:type="dxa"/>
            <w:tcBorders>
              <w:bottom w:val="single" w:sz="8" w:space="0" w:color="000000"/>
              <w:right w:val="single" w:sz="8" w:space="0" w:color="000000"/>
            </w:tcBorders>
            <w:tcMar>
              <w:top w:w="100" w:type="dxa"/>
              <w:left w:w="100" w:type="dxa"/>
              <w:bottom w:w="100" w:type="dxa"/>
              <w:right w:w="100" w:type="dxa"/>
            </w:tcMar>
          </w:tcPr>
          <w:p w14:paraId="000004E8" w14:textId="77777777" w:rsidR="00C7463D" w:rsidRDefault="00C7463D">
            <w:pPr>
              <w:jc w:val="center"/>
            </w:pPr>
          </w:p>
        </w:tc>
        <w:tc>
          <w:tcPr>
            <w:tcW w:w="5940" w:type="dxa"/>
            <w:tcBorders>
              <w:bottom w:val="single" w:sz="8" w:space="0" w:color="000000"/>
              <w:right w:val="single" w:sz="8" w:space="0" w:color="000000"/>
            </w:tcBorders>
            <w:tcMar>
              <w:top w:w="100" w:type="dxa"/>
              <w:left w:w="100" w:type="dxa"/>
              <w:bottom w:w="100" w:type="dxa"/>
              <w:right w:w="100" w:type="dxa"/>
            </w:tcMar>
          </w:tcPr>
          <w:p w14:paraId="000004E9" w14:textId="77777777" w:rsidR="00C7463D" w:rsidRDefault="00C7463D"/>
        </w:tc>
      </w:tr>
      <w:tr w:rsidR="00393CC1" w14:paraId="0CACA970" w14:textId="77777777" w:rsidTr="00C611AD">
        <w:trPr>
          <w:trHeight w:val="555"/>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C4246DF" w14:textId="16207B07" w:rsidR="00393CC1" w:rsidRDefault="00393CC1" w:rsidP="00C611AD">
            <w:r>
              <w:t>4</w:t>
            </w:r>
          </w:p>
        </w:tc>
        <w:tc>
          <w:tcPr>
            <w:tcW w:w="1995" w:type="dxa"/>
            <w:tcBorders>
              <w:bottom w:val="single" w:sz="8" w:space="0" w:color="000000"/>
              <w:right w:val="single" w:sz="8" w:space="0" w:color="000000"/>
            </w:tcBorders>
            <w:tcMar>
              <w:top w:w="100" w:type="dxa"/>
              <w:left w:w="100" w:type="dxa"/>
              <w:bottom w:w="100" w:type="dxa"/>
              <w:right w:w="100" w:type="dxa"/>
            </w:tcMar>
          </w:tcPr>
          <w:p w14:paraId="55A5ACC8" w14:textId="77777777" w:rsidR="00393CC1" w:rsidRPr="003328E6" w:rsidRDefault="00393CC1" w:rsidP="00C611AD">
            <w:pPr>
              <w:jc w:val="center"/>
              <w:rPr>
                <w:color w:val="000000" w:themeColor="text1"/>
              </w:rPr>
            </w:pPr>
            <w:r w:rsidRPr="003328E6">
              <w:rPr>
                <w:color w:val="000000" w:themeColor="text1"/>
              </w:rPr>
              <w:t>[ ]</w:t>
            </w:r>
          </w:p>
        </w:tc>
        <w:tc>
          <w:tcPr>
            <w:tcW w:w="5940" w:type="dxa"/>
            <w:tcBorders>
              <w:bottom w:val="single" w:sz="8" w:space="0" w:color="000000"/>
              <w:right w:val="single" w:sz="8" w:space="0" w:color="000000"/>
            </w:tcBorders>
            <w:tcMar>
              <w:top w:w="100" w:type="dxa"/>
              <w:left w:w="100" w:type="dxa"/>
              <w:bottom w:w="100" w:type="dxa"/>
              <w:right w:w="100" w:type="dxa"/>
            </w:tcMar>
          </w:tcPr>
          <w:p w14:paraId="4FE25158" w14:textId="6A050D18" w:rsidR="00393CC1" w:rsidRPr="003328E6" w:rsidRDefault="00393CC1" w:rsidP="00C611AD">
            <w:pPr>
              <w:rPr>
                <w:color w:val="000000" w:themeColor="text1"/>
              </w:rPr>
            </w:pPr>
            <w:r w:rsidRPr="003328E6">
              <w:rPr>
                <w:color w:val="000000" w:themeColor="text1"/>
              </w:rPr>
              <w:t>Vendor shall maintain proposed costs for a one-year agreement with three renewals on mutually agreeable terms.  Preferred</w:t>
            </w:r>
          </w:p>
          <w:p w14:paraId="38576AE5" w14:textId="77777777" w:rsidR="00393CC1" w:rsidRPr="003328E6" w:rsidRDefault="00393CC1" w:rsidP="00C611AD">
            <w:pPr>
              <w:rPr>
                <w:color w:val="000000" w:themeColor="text1"/>
              </w:rPr>
            </w:pPr>
            <w:r w:rsidRPr="003328E6">
              <w:rPr>
                <w:color w:val="000000" w:themeColor="text1"/>
              </w:rPr>
              <w:t>Notes:</w:t>
            </w:r>
          </w:p>
        </w:tc>
      </w:tr>
      <w:tr w:rsidR="00393CC1" w14:paraId="19C36885" w14:textId="77777777" w:rsidTr="00C611AD">
        <w:trPr>
          <w:trHeight w:val="120"/>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6ECE3C9" w14:textId="77777777" w:rsidR="00393CC1" w:rsidRDefault="00393CC1" w:rsidP="00C611AD"/>
        </w:tc>
        <w:tc>
          <w:tcPr>
            <w:tcW w:w="1995" w:type="dxa"/>
            <w:tcBorders>
              <w:bottom w:val="single" w:sz="8" w:space="0" w:color="000000"/>
              <w:right w:val="single" w:sz="8" w:space="0" w:color="000000"/>
            </w:tcBorders>
            <w:tcMar>
              <w:top w:w="100" w:type="dxa"/>
              <w:left w:w="100" w:type="dxa"/>
              <w:bottom w:w="100" w:type="dxa"/>
              <w:right w:w="100" w:type="dxa"/>
            </w:tcMar>
          </w:tcPr>
          <w:p w14:paraId="58EB7567" w14:textId="77777777" w:rsidR="00393CC1" w:rsidRPr="003328E6" w:rsidRDefault="00393CC1" w:rsidP="00C611AD">
            <w:pPr>
              <w:jc w:val="center"/>
              <w:rPr>
                <w:color w:val="000000" w:themeColor="text1"/>
              </w:rPr>
            </w:pPr>
            <w:r w:rsidRPr="003328E6">
              <w:rPr>
                <w:color w:val="000000" w:themeColor="text1"/>
              </w:rPr>
              <w:t>[ ]</w:t>
            </w:r>
          </w:p>
        </w:tc>
        <w:tc>
          <w:tcPr>
            <w:tcW w:w="5940" w:type="dxa"/>
            <w:tcBorders>
              <w:bottom w:val="single" w:sz="8" w:space="0" w:color="000000"/>
              <w:right w:val="single" w:sz="8" w:space="0" w:color="000000"/>
            </w:tcBorders>
            <w:tcMar>
              <w:top w:w="100" w:type="dxa"/>
              <w:left w:w="100" w:type="dxa"/>
              <w:bottom w:w="100" w:type="dxa"/>
              <w:right w:w="100" w:type="dxa"/>
            </w:tcMar>
          </w:tcPr>
          <w:p w14:paraId="5C03D306" w14:textId="77777777" w:rsidR="00393CC1" w:rsidRPr="003328E6" w:rsidRDefault="00393CC1" w:rsidP="00C611AD">
            <w:pPr>
              <w:rPr>
                <w:color w:val="000000" w:themeColor="text1"/>
              </w:rPr>
            </w:pPr>
            <w:r w:rsidRPr="003328E6">
              <w:rPr>
                <w:color w:val="000000" w:themeColor="text1"/>
              </w:rPr>
              <w:t>Other:</w:t>
            </w:r>
          </w:p>
        </w:tc>
      </w:tr>
      <w:tr w:rsidR="00393CC1" w14:paraId="27022008" w14:textId="77777777" w:rsidTr="00C611AD">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88D79E6" w14:textId="77777777" w:rsidR="00393CC1" w:rsidRDefault="00393CC1" w:rsidP="00C611AD"/>
        </w:tc>
        <w:tc>
          <w:tcPr>
            <w:tcW w:w="1995" w:type="dxa"/>
            <w:tcBorders>
              <w:bottom w:val="single" w:sz="8" w:space="0" w:color="000000"/>
              <w:right w:val="single" w:sz="8" w:space="0" w:color="000000"/>
            </w:tcBorders>
            <w:tcMar>
              <w:top w:w="100" w:type="dxa"/>
              <w:left w:w="100" w:type="dxa"/>
              <w:bottom w:w="100" w:type="dxa"/>
              <w:right w:w="100" w:type="dxa"/>
            </w:tcMar>
          </w:tcPr>
          <w:p w14:paraId="668A669C" w14:textId="77777777" w:rsidR="00393CC1" w:rsidRPr="003328E6" w:rsidRDefault="00393CC1" w:rsidP="00C611AD">
            <w:pPr>
              <w:jc w:val="center"/>
              <w:rPr>
                <w:color w:val="000000" w:themeColor="text1"/>
              </w:rPr>
            </w:pPr>
          </w:p>
        </w:tc>
        <w:tc>
          <w:tcPr>
            <w:tcW w:w="5940" w:type="dxa"/>
            <w:tcBorders>
              <w:bottom w:val="single" w:sz="8" w:space="0" w:color="000000"/>
              <w:right w:val="single" w:sz="8" w:space="0" w:color="000000"/>
            </w:tcBorders>
            <w:tcMar>
              <w:top w:w="100" w:type="dxa"/>
              <w:left w:w="100" w:type="dxa"/>
              <w:bottom w:w="100" w:type="dxa"/>
              <w:right w:w="100" w:type="dxa"/>
            </w:tcMar>
          </w:tcPr>
          <w:p w14:paraId="668F6AD3" w14:textId="77777777" w:rsidR="00393CC1" w:rsidRPr="003328E6" w:rsidRDefault="00393CC1" w:rsidP="00C611AD">
            <w:pPr>
              <w:rPr>
                <w:color w:val="000000" w:themeColor="text1"/>
              </w:rPr>
            </w:pPr>
          </w:p>
        </w:tc>
      </w:tr>
      <w:tr w:rsidR="00EC4E82" w14:paraId="36F6FD30" w14:textId="77777777" w:rsidTr="001E0CA1">
        <w:trPr>
          <w:trHeight w:val="555"/>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E60CD48" w14:textId="77777777" w:rsidR="00EC4E82" w:rsidRDefault="00EC4E82" w:rsidP="001E0CA1">
            <w:r>
              <w:t>4</w:t>
            </w:r>
          </w:p>
        </w:tc>
        <w:tc>
          <w:tcPr>
            <w:tcW w:w="1995" w:type="dxa"/>
            <w:tcBorders>
              <w:bottom w:val="single" w:sz="8" w:space="0" w:color="000000"/>
              <w:right w:val="single" w:sz="8" w:space="0" w:color="000000"/>
            </w:tcBorders>
            <w:tcMar>
              <w:top w:w="100" w:type="dxa"/>
              <w:left w:w="100" w:type="dxa"/>
              <w:bottom w:w="100" w:type="dxa"/>
              <w:right w:w="100" w:type="dxa"/>
            </w:tcMar>
          </w:tcPr>
          <w:p w14:paraId="32AFFCB4" w14:textId="77777777" w:rsidR="00EC4E82" w:rsidRPr="003328E6" w:rsidRDefault="00EC4E82" w:rsidP="001E0CA1">
            <w:pPr>
              <w:jc w:val="center"/>
              <w:rPr>
                <w:color w:val="000000" w:themeColor="text1"/>
              </w:rPr>
            </w:pPr>
            <w:r w:rsidRPr="003328E6">
              <w:rPr>
                <w:color w:val="000000" w:themeColor="text1"/>
              </w:rPr>
              <w:t>[ ]</w:t>
            </w:r>
          </w:p>
        </w:tc>
        <w:tc>
          <w:tcPr>
            <w:tcW w:w="5940" w:type="dxa"/>
            <w:tcBorders>
              <w:bottom w:val="single" w:sz="8" w:space="0" w:color="000000"/>
              <w:right w:val="single" w:sz="8" w:space="0" w:color="000000"/>
            </w:tcBorders>
            <w:tcMar>
              <w:top w:w="100" w:type="dxa"/>
              <w:left w:w="100" w:type="dxa"/>
              <w:bottom w:w="100" w:type="dxa"/>
              <w:right w:w="100" w:type="dxa"/>
            </w:tcMar>
          </w:tcPr>
          <w:p w14:paraId="247E4C0D" w14:textId="7E994036" w:rsidR="00EC4E82" w:rsidRPr="003328E6" w:rsidRDefault="00EC4E82" w:rsidP="001E0CA1">
            <w:pPr>
              <w:rPr>
                <w:color w:val="000000" w:themeColor="text1"/>
              </w:rPr>
            </w:pPr>
            <w:r w:rsidRPr="003328E6">
              <w:rPr>
                <w:color w:val="000000" w:themeColor="text1"/>
              </w:rPr>
              <w:t>Vendor shall describe factors which will be considered for three renewals on mutually agreeable terms.  Please describe in the notes.  Preferred</w:t>
            </w:r>
          </w:p>
          <w:p w14:paraId="1C384D37" w14:textId="77777777" w:rsidR="00EC4E82" w:rsidRPr="003328E6" w:rsidRDefault="00EC4E82" w:rsidP="001E0CA1">
            <w:pPr>
              <w:rPr>
                <w:color w:val="000000" w:themeColor="text1"/>
              </w:rPr>
            </w:pPr>
            <w:r w:rsidRPr="003328E6">
              <w:rPr>
                <w:color w:val="000000" w:themeColor="text1"/>
              </w:rPr>
              <w:t>Notes:</w:t>
            </w:r>
          </w:p>
        </w:tc>
      </w:tr>
      <w:tr w:rsidR="00EC4E82" w14:paraId="52711D77" w14:textId="77777777" w:rsidTr="001E0CA1">
        <w:trPr>
          <w:trHeight w:val="120"/>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C5BFBD8" w14:textId="77777777" w:rsidR="00EC4E82" w:rsidRDefault="00EC4E82" w:rsidP="001E0CA1"/>
        </w:tc>
        <w:tc>
          <w:tcPr>
            <w:tcW w:w="1995" w:type="dxa"/>
            <w:tcBorders>
              <w:bottom w:val="single" w:sz="8" w:space="0" w:color="000000"/>
              <w:right w:val="single" w:sz="8" w:space="0" w:color="000000"/>
            </w:tcBorders>
            <w:tcMar>
              <w:top w:w="100" w:type="dxa"/>
              <w:left w:w="100" w:type="dxa"/>
              <w:bottom w:w="100" w:type="dxa"/>
              <w:right w:w="100" w:type="dxa"/>
            </w:tcMar>
          </w:tcPr>
          <w:p w14:paraId="2FD96C67" w14:textId="77777777" w:rsidR="00EC4E82" w:rsidRDefault="00EC4E82" w:rsidP="001E0CA1">
            <w:pPr>
              <w:jc w:val="center"/>
            </w:pPr>
            <w:r>
              <w:t>[ ]</w:t>
            </w:r>
          </w:p>
        </w:tc>
        <w:tc>
          <w:tcPr>
            <w:tcW w:w="5940" w:type="dxa"/>
            <w:tcBorders>
              <w:bottom w:val="single" w:sz="8" w:space="0" w:color="000000"/>
              <w:right w:val="single" w:sz="8" w:space="0" w:color="000000"/>
            </w:tcBorders>
            <w:tcMar>
              <w:top w:w="100" w:type="dxa"/>
              <w:left w:w="100" w:type="dxa"/>
              <w:bottom w:w="100" w:type="dxa"/>
              <w:right w:w="100" w:type="dxa"/>
            </w:tcMar>
          </w:tcPr>
          <w:p w14:paraId="43208A94" w14:textId="77777777" w:rsidR="00EC4E82" w:rsidRDefault="00EC4E82" w:rsidP="001E0CA1">
            <w:r>
              <w:t>Other:</w:t>
            </w:r>
          </w:p>
        </w:tc>
      </w:tr>
      <w:tr w:rsidR="00EC4E82" w14:paraId="4D8C5977" w14:textId="77777777" w:rsidTr="001E0CA1">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88445EE" w14:textId="77777777" w:rsidR="00EC4E82" w:rsidRDefault="00EC4E82" w:rsidP="001E0CA1"/>
        </w:tc>
        <w:tc>
          <w:tcPr>
            <w:tcW w:w="1995" w:type="dxa"/>
            <w:tcBorders>
              <w:bottom w:val="single" w:sz="8" w:space="0" w:color="000000"/>
              <w:right w:val="single" w:sz="8" w:space="0" w:color="000000"/>
            </w:tcBorders>
            <w:tcMar>
              <w:top w:w="100" w:type="dxa"/>
              <w:left w:w="100" w:type="dxa"/>
              <w:bottom w:w="100" w:type="dxa"/>
              <w:right w:w="100" w:type="dxa"/>
            </w:tcMar>
          </w:tcPr>
          <w:p w14:paraId="657BA449" w14:textId="77777777" w:rsidR="00EC4E82" w:rsidRDefault="00EC4E82" w:rsidP="001E0CA1">
            <w:pPr>
              <w:jc w:val="center"/>
            </w:pPr>
          </w:p>
        </w:tc>
        <w:tc>
          <w:tcPr>
            <w:tcW w:w="5940" w:type="dxa"/>
            <w:tcBorders>
              <w:bottom w:val="single" w:sz="8" w:space="0" w:color="000000"/>
              <w:right w:val="single" w:sz="8" w:space="0" w:color="000000"/>
            </w:tcBorders>
            <w:tcMar>
              <w:top w:w="100" w:type="dxa"/>
              <w:left w:w="100" w:type="dxa"/>
              <w:bottom w:w="100" w:type="dxa"/>
              <w:right w:w="100" w:type="dxa"/>
            </w:tcMar>
          </w:tcPr>
          <w:p w14:paraId="535A62C7" w14:textId="77777777" w:rsidR="00EC4E82" w:rsidRDefault="00EC4E82" w:rsidP="001E0CA1"/>
        </w:tc>
      </w:tr>
      <w:tr w:rsidR="00C7463D" w14:paraId="006C6E7E" w14:textId="77777777">
        <w:trPr>
          <w:trHeight w:val="555"/>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4F7" w14:textId="1DCAB55F" w:rsidR="00C7463D" w:rsidRDefault="001000CE">
            <w:r>
              <w:t>5</w:t>
            </w:r>
          </w:p>
        </w:tc>
        <w:tc>
          <w:tcPr>
            <w:tcW w:w="1995" w:type="dxa"/>
            <w:tcBorders>
              <w:bottom w:val="single" w:sz="8" w:space="0" w:color="000000"/>
              <w:right w:val="single" w:sz="8" w:space="0" w:color="000000"/>
            </w:tcBorders>
            <w:tcMar>
              <w:top w:w="100" w:type="dxa"/>
              <w:left w:w="100" w:type="dxa"/>
              <w:bottom w:w="100" w:type="dxa"/>
              <w:right w:w="100" w:type="dxa"/>
            </w:tcMar>
          </w:tcPr>
          <w:p w14:paraId="000004F8" w14:textId="77777777" w:rsidR="00C7463D" w:rsidRDefault="00000000">
            <w:pPr>
              <w:jc w:val="center"/>
            </w:pPr>
            <w:r>
              <w:t>[ ]</w:t>
            </w:r>
          </w:p>
        </w:tc>
        <w:tc>
          <w:tcPr>
            <w:tcW w:w="5940" w:type="dxa"/>
            <w:tcBorders>
              <w:bottom w:val="single" w:sz="8" w:space="0" w:color="000000"/>
              <w:right w:val="single" w:sz="8" w:space="0" w:color="000000"/>
            </w:tcBorders>
            <w:tcMar>
              <w:top w:w="100" w:type="dxa"/>
              <w:left w:w="100" w:type="dxa"/>
              <w:bottom w:w="100" w:type="dxa"/>
              <w:right w:w="100" w:type="dxa"/>
            </w:tcMar>
          </w:tcPr>
          <w:p w14:paraId="000004F9" w14:textId="77777777" w:rsidR="00C7463D" w:rsidRDefault="00000000">
            <w:r>
              <w:t>Vendor shall maintain proposed costs unless volume of items shipped varies by more than ten percent.  Preferred</w:t>
            </w:r>
          </w:p>
          <w:p w14:paraId="000004FA" w14:textId="77777777" w:rsidR="00C7463D" w:rsidRDefault="00000000">
            <w:r>
              <w:t>Notes:</w:t>
            </w:r>
          </w:p>
        </w:tc>
      </w:tr>
      <w:tr w:rsidR="00C7463D" w14:paraId="5AD79763" w14:textId="77777777">
        <w:trPr>
          <w:trHeight w:val="120"/>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4FB" w14:textId="77777777" w:rsidR="00C7463D" w:rsidRDefault="00C7463D"/>
        </w:tc>
        <w:tc>
          <w:tcPr>
            <w:tcW w:w="1995" w:type="dxa"/>
            <w:tcBorders>
              <w:bottom w:val="single" w:sz="8" w:space="0" w:color="000000"/>
              <w:right w:val="single" w:sz="8" w:space="0" w:color="000000"/>
            </w:tcBorders>
            <w:tcMar>
              <w:top w:w="100" w:type="dxa"/>
              <w:left w:w="100" w:type="dxa"/>
              <w:bottom w:w="100" w:type="dxa"/>
              <w:right w:w="100" w:type="dxa"/>
            </w:tcMar>
          </w:tcPr>
          <w:p w14:paraId="000004FC" w14:textId="77777777" w:rsidR="00C7463D" w:rsidRDefault="00000000">
            <w:pPr>
              <w:jc w:val="center"/>
            </w:pPr>
            <w:r>
              <w:t>[ ]</w:t>
            </w:r>
          </w:p>
        </w:tc>
        <w:tc>
          <w:tcPr>
            <w:tcW w:w="5940" w:type="dxa"/>
            <w:tcBorders>
              <w:bottom w:val="single" w:sz="8" w:space="0" w:color="000000"/>
              <w:right w:val="single" w:sz="8" w:space="0" w:color="000000"/>
            </w:tcBorders>
            <w:tcMar>
              <w:top w:w="100" w:type="dxa"/>
              <w:left w:w="100" w:type="dxa"/>
              <w:bottom w:w="100" w:type="dxa"/>
              <w:right w:w="100" w:type="dxa"/>
            </w:tcMar>
          </w:tcPr>
          <w:p w14:paraId="000004FD" w14:textId="77777777" w:rsidR="00C7463D" w:rsidRDefault="00000000">
            <w:r>
              <w:t>Other:</w:t>
            </w:r>
          </w:p>
        </w:tc>
      </w:tr>
      <w:tr w:rsidR="00C7463D" w14:paraId="1BD792FA" w14:textId="77777777">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4FE" w14:textId="77777777" w:rsidR="00C7463D" w:rsidRDefault="00C7463D"/>
        </w:tc>
        <w:tc>
          <w:tcPr>
            <w:tcW w:w="1995" w:type="dxa"/>
            <w:tcBorders>
              <w:bottom w:val="single" w:sz="8" w:space="0" w:color="000000"/>
              <w:right w:val="single" w:sz="8" w:space="0" w:color="000000"/>
            </w:tcBorders>
            <w:tcMar>
              <w:top w:w="100" w:type="dxa"/>
              <w:left w:w="100" w:type="dxa"/>
              <w:bottom w:w="100" w:type="dxa"/>
              <w:right w:w="100" w:type="dxa"/>
            </w:tcMar>
          </w:tcPr>
          <w:p w14:paraId="000004FF" w14:textId="77777777" w:rsidR="00C7463D" w:rsidRDefault="00C7463D">
            <w:pPr>
              <w:jc w:val="center"/>
            </w:pPr>
          </w:p>
        </w:tc>
        <w:tc>
          <w:tcPr>
            <w:tcW w:w="5940" w:type="dxa"/>
            <w:tcBorders>
              <w:bottom w:val="single" w:sz="8" w:space="0" w:color="000000"/>
              <w:right w:val="single" w:sz="8" w:space="0" w:color="000000"/>
            </w:tcBorders>
            <w:tcMar>
              <w:top w:w="100" w:type="dxa"/>
              <w:left w:w="100" w:type="dxa"/>
              <w:bottom w:w="100" w:type="dxa"/>
              <w:right w:w="100" w:type="dxa"/>
            </w:tcMar>
          </w:tcPr>
          <w:p w14:paraId="00000500" w14:textId="77777777" w:rsidR="00C7463D" w:rsidRDefault="00C7463D"/>
        </w:tc>
      </w:tr>
      <w:tr w:rsidR="00C7463D" w14:paraId="382E2FE0" w14:textId="77777777">
        <w:trPr>
          <w:trHeight w:val="2055"/>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501" w14:textId="0C2195DC" w:rsidR="00C7463D" w:rsidRDefault="001000CE">
            <w:r>
              <w:t>6</w:t>
            </w:r>
          </w:p>
        </w:tc>
        <w:tc>
          <w:tcPr>
            <w:tcW w:w="1995" w:type="dxa"/>
            <w:tcBorders>
              <w:bottom w:val="single" w:sz="8" w:space="0" w:color="000000"/>
              <w:right w:val="single" w:sz="8" w:space="0" w:color="000000"/>
            </w:tcBorders>
            <w:tcMar>
              <w:top w:w="100" w:type="dxa"/>
              <w:left w:w="100" w:type="dxa"/>
              <w:bottom w:w="100" w:type="dxa"/>
              <w:right w:w="100" w:type="dxa"/>
            </w:tcMar>
          </w:tcPr>
          <w:p w14:paraId="00000502" w14:textId="77777777" w:rsidR="00C7463D" w:rsidRDefault="00000000">
            <w:pPr>
              <w:jc w:val="center"/>
            </w:pPr>
            <w:r>
              <w:t>[ ]</w:t>
            </w:r>
          </w:p>
        </w:tc>
        <w:tc>
          <w:tcPr>
            <w:tcW w:w="5940" w:type="dxa"/>
            <w:tcBorders>
              <w:bottom w:val="single" w:sz="8" w:space="0" w:color="000000"/>
              <w:right w:val="single" w:sz="8" w:space="0" w:color="000000"/>
            </w:tcBorders>
            <w:tcMar>
              <w:top w:w="100" w:type="dxa"/>
              <w:left w:w="100" w:type="dxa"/>
              <w:bottom w:w="100" w:type="dxa"/>
              <w:right w:w="100" w:type="dxa"/>
            </w:tcMar>
          </w:tcPr>
          <w:p w14:paraId="00000503" w14:textId="77777777" w:rsidR="00C7463D" w:rsidRDefault="00000000">
            <w:r>
              <w:t>Vendor shall maintain proposed costs unless number of stops varies by more than ten percent.  The anticipated reduction in the number of stops because many schools and higher education libraries reduce stops in the summertime will not be considered a variance related to the abovementioned ten percent.  Preferred</w:t>
            </w:r>
          </w:p>
          <w:p w14:paraId="00000504" w14:textId="77777777" w:rsidR="00C7463D" w:rsidRDefault="00000000">
            <w:r>
              <w:t>Notes:</w:t>
            </w:r>
          </w:p>
        </w:tc>
      </w:tr>
      <w:tr w:rsidR="00C7463D" w14:paraId="5EEF80E9" w14:textId="77777777">
        <w:trPr>
          <w:trHeight w:val="240"/>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505" w14:textId="77777777" w:rsidR="00C7463D" w:rsidRDefault="00C7463D"/>
        </w:tc>
        <w:tc>
          <w:tcPr>
            <w:tcW w:w="1995" w:type="dxa"/>
            <w:tcBorders>
              <w:bottom w:val="single" w:sz="8" w:space="0" w:color="000000"/>
              <w:right w:val="single" w:sz="8" w:space="0" w:color="000000"/>
            </w:tcBorders>
            <w:tcMar>
              <w:top w:w="100" w:type="dxa"/>
              <w:left w:w="100" w:type="dxa"/>
              <w:bottom w:w="100" w:type="dxa"/>
              <w:right w:w="100" w:type="dxa"/>
            </w:tcMar>
          </w:tcPr>
          <w:p w14:paraId="00000506" w14:textId="77777777" w:rsidR="00C7463D" w:rsidRDefault="00000000">
            <w:pPr>
              <w:jc w:val="center"/>
            </w:pPr>
            <w:r>
              <w:t>[ ]</w:t>
            </w:r>
          </w:p>
        </w:tc>
        <w:tc>
          <w:tcPr>
            <w:tcW w:w="5940" w:type="dxa"/>
            <w:tcBorders>
              <w:bottom w:val="single" w:sz="8" w:space="0" w:color="000000"/>
              <w:right w:val="single" w:sz="8" w:space="0" w:color="000000"/>
            </w:tcBorders>
            <w:tcMar>
              <w:top w:w="100" w:type="dxa"/>
              <w:left w:w="100" w:type="dxa"/>
              <w:bottom w:w="100" w:type="dxa"/>
              <w:right w:w="100" w:type="dxa"/>
            </w:tcMar>
          </w:tcPr>
          <w:p w14:paraId="00000507" w14:textId="77777777" w:rsidR="00C7463D" w:rsidRDefault="00000000">
            <w:r>
              <w:t>Other:</w:t>
            </w:r>
          </w:p>
        </w:tc>
      </w:tr>
      <w:tr w:rsidR="00C7463D" w14:paraId="25315100" w14:textId="77777777">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508" w14:textId="77777777" w:rsidR="00C7463D" w:rsidRDefault="00C7463D"/>
        </w:tc>
        <w:tc>
          <w:tcPr>
            <w:tcW w:w="1995" w:type="dxa"/>
            <w:tcBorders>
              <w:bottom w:val="single" w:sz="8" w:space="0" w:color="000000"/>
              <w:right w:val="single" w:sz="8" w:space="0" w:color="000000"/>
            </w:tcBorders>
            <w:tcMar>
              <w:top w:w="100" w:type="dxa"/>
              <w:left w:w="100" w:type="dxa"/>
              <w:bottom w:w="100" w:type="dxa"/>
              <w:right w:w="100" w:type="dxa"/>
            </w:tcMar>
          </w:tcPr>
          <w:p w14:paraId="00000509" w14:textId="77777777" w:rsidR="00C7463D" w:rsidRDefault="00C7463D">
            <w:pPr>
              <w:jc w:val="center"/>
            </w:pPr>
          </w:p>
        </w:tc>
        <w:tc>
          <w:tcPr>
            <w:tcW w:w="5940" w:type="dxa"/>
            <w:tcBorders>
              <w:bottom w:val="single" w:sz="8" w:space="0" w:color="000000"/>
              <w:right w:val="single" w:sz="8" w:space="0" w:color="000000"/>
            </w:tcBorders>
            <w:tcMar>
              <w:top w:w="100" w:type="dxa"/>
              <w:left w:w="100" w:type="dxa"/>
              <w:bottom w:w="100" w:type="dxa"/>
              <w:right w:w="100" w:type="dxa"/>
            </w:tcMar>
          </w:tcPr>
          <w:p w14:paraId="0000050A" w14:textId="77777777" w:rsidR="00C7463D" w:rsidRDefault="00C7463D"/>
        </w:tc>
      </w:tr>
      <w:tr w:rsidR="00C7463D" w14:paraId="6FFD251E" w14:textId="77777777">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50B" w14:textId="77777777" w:rsidR="00C7463D" w:rsidRDefault="00C7463D"/>
        </w:tc>
        <w:tc>
          <w:tcPr>
            <w:tcW w:w="1995" w:type="dxa"/>
            <w:tcBorders>
              <w:bottom w:val="single" w:sz="8" w:space="0" w:color="000000"/>
              <w:right w:val="single" w:sz="8" w:space="0" w:color="000000"/>
            </w:tcBorders>
            <w:tcMar>
              <w:top w:w="100" w:type="dxa"/>
              <w:left w:w="100" w:type="dxa"/>
              <w:bottom w:w="100" w:type="dxa"/>
              <w:right w:w="100" w:type="dxa"/>
            </w:tcMar>
          </w:tcPr>
          <w:p w14:paraId="0000050C" w14:textId="77777777" w:rsidR="00C7463D" w:rsidRDefault="00C7463D">
            <w:pPr>
              <w:jc w:val="center"/>
            </w:pPr>
          </w:p>
        </w:tc>
        <w:tc>
          <w:tcPr>
            <w:tcW w:w="5940" w:type="dxa"/>
            <w:tcBorders>
              <w:bottom w:val="single" w:sz="8" w:space="0" w:color="000000"/>
              <w:right w:val="single" w:sz="8" w:space="0" w:color="000000"/>
            </w:tcBorders>
            <w:tcMar>
              <w:top w:w="100" w:type="dxa"/>
              <w:left w:w="100" w:type="dxa"/>
              <w:bottom w:w="100" w:type="dxa"/>
              <w:right w:w="100" w:type="dxa"/>
            </w:tcMar>
          </w:tcPr>
          <w:p w14:paraId="0000050D" w14:textId="77777777" w:rsidR="00C7463D" w:rsidRDefault="00000000">
            <w:r>
              <w:t>Fuel Costs</w:t>
            </w:r>
          </w:p>
        </w:tc>
      </w:tr>
      <w:tr w:rsidR="00C7463D" w14:paraId="5D85F1F9" w14:textId="77777777">
        <w:trPr>
          <w:trHeight w:val="1415"/>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50E" w14:textId="3E1DFA9B" w:rsidR="00C7463D" w:rsidRDefault="001000CE">
            <w:r>
              <w:t>7a</w:t>
            </w:r>
          </w:p>
        </w:tc>
        <w:tc>
          <w:tcPr>
            <w:tcW w:w="1995" w:type="dxa"/>
            <w:tcBorders>
              <w:bottom w:val="single" w:sz="8" w:space="0" w:color="000000"/>
              <w:right w:val="single" w:sz="8" w:space="0" w:color="000000"/>
            </w:tcBorders>
            <w:tcMar>
              <w:top w:w="100" w:type="dxa"/>
              <w:left w:w="100" w:type="dxa"/>
              <w:bottom w:w="100" w:type="dxa"/>
              <w:right w:w="100" w:type="dxa"/>
            </w:tcMar>
          </w:tcPr>
          <w:p w14:paraId="0000050F" w14:textId="77777777" w:rsidR="00C7463D" w:rsidRDefault="00000000">
            <w:pPr>
              <w:jc w:val="center"/>
            </w:pPr>
            <w:r>
              <w:t xml:space="preserve"> </w:t>
            </w:r>
          </w:p>
        </w:tc>
        <w:tc>
          <w:tcPr>
            <w:tcW w:w="5940" w:type="dxa"/>
            <w:tcBorders>
              <w:bottom w:val="single" w:sz="8" w:space="0" w:color="000000"/>
              <w:right w:val="single" w:sz="8" w:space="0" w:color="000000"/>
            </w:tcBorders>
            <w:tcMar>
              <w:top w:w="100" w:type="dxa"/>
              <w:left w:w="100" w:type="dxa"/>
              <w:bottom w:w="100" w:type="dxa"/>
              <w:right w:w="100" w:type="dxa"/>
            </w:tcMar>
          </w:tcPr>
          <w:p w14:paraId="00000510" w14:textId="77777777" w:rsidR="00C7463D" w:rsidRDefault="00000000">
            <w:r>
              <w:t xml:space="preserve">Vendor shall agree to maintain annual pricing </w:t>
            </w:r>
            <w:proofErr w:type="gramStart"/>
            <w:r>
              <w:t>with regard to</w:t>
            </w:r>
            <w:proofErr w:type="gramEnd"/>
            <w:r>
              <w:t xml:space="preserve"> fuel prices unless the price for unleaded regular gasoline reaches or exceeds $4.00 per gallon for four consecutive weeks.  Preferred</w:t>
            </w:r>
          </w:p>
          <w:p w14:paraId="00000511" w14:textId="77777777" w:rsidR="00C7463D" w:rsidRDefault="00000000">
            <w:r>
              <w:t>Notes:</w:t>
            </w:r>
          </w:p>
        </w:tc>
      </w:tr>
      <w:tr w:rsidR="00C7463D" w14:paraId="76A0C3E2" w14:textId="77777777">
        <w:trPr>
          <w:trHeight w:val="420"/>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512" w14:textId="77777777" w:rsidR="00C7463D" w:rsidRDefault="00C7463D"/>
        </w:tc>
        <w:tc>
          <w:tcPr>
            <w:tcW w:w="1995" w:type="dxa"/>
            <w:tcBorders>
              <w:bottom w:val="single" w:sz="8" w:space="0" w:color="000000"/>
              <w:right w:val="single" w:sz="8" w:space="0" w:color="000000"/>
            </w:tcBorders>
            <w:tcMar>
              <w:top w:w="100" w:type="dxa"/>
              <w:left w:w="100" w:type="dxa"/>
              <w:bottom w:w="100" w:type="dxa"/>
              <w:right w:w="100" w:type="dxa"/>
            </w:tcMar>
          </w:tcPr>
          <w:p w14:paraId="00000513" w14:textId="77777777" w:rsidR="00C7463D" w:rsidRDefault="00000000">
            <w:pPr>
              <w:jc w:val="center"/>
            </w:pPr>
            <w:r>
              <w:t>[ ]</w:t>
            </w:r>
          </w:p>
        </w:tc>
        <w:tc>
          <w:tcPr>
            <w:tcW w:w="5940" w:type="dxa"/>
            <w:tcBorders>
              <w:bottom w:val="single" w:sz="8" w:space="0" w:color="000000"/>
              <w:right w:val="single" w:sz="8" w:space="0" w:color="000000"/>
            </w:tcBorders>
            <w:tcMar>
              <w:top w:w="100" w:type="dxa"/>
              <w:left w:w="100" w:type="dxa"/>
              <w:bottom w:w="100" w:type="dxa"/>
              <w:right w:w="100" w:type="dxa"/>
            </w:tcMar>
          </w:tcPr>
          <w:p w14:paraId="00000514" w14:textId="77777777" w:rsidR="00C7463D" w:rsidRDefault="00000000">
            <w:r>
              <w:t>Other:</w:t>
            </w:r>
          </w:p>
        </w:tc>
      </w:tr>
      <w:tr w:rsidR="00C7463D" w14:paraId="10879A8F" w14:textId="77777777">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515" w14:textId="77777777" w:rsidR="00C7463D" w:rsidRDefault="00C7463D"/>
        </w:tc>
        <w:tc>
          <w:tcPr>
            <w:tcW w:w="1995" w:type="dxa"/>
            <w:tcBorders>
              <w:bottom w:val="single" w:sz="8" w:space="0" w:color="000000"/>
              <w:right w:val="single" w:sz="8" w:space="0" w:color="000000"/>
            </w:tcBorders>
            <w:tcMar>
              <w:top w:w="100" w:type="dxa"/>
              <w:left w:w="100" w:type="dxa"/>
              <w:bottom w:w="100" w:type="dxa"/>
              <w:right w:w="100" w:type="dxa"/>
            </w:tcMar>
          </w:tcPr>
          <w:p w14:paraId="00000516" w14:textId="77777777" w:rsidR="00C7463D" w:rsidRDefault="00C7463D">
            <w:pPr>
              <w:jc w:val="center"/>
            </w:pPr>
          </w:p>
        </w:tc>
        <w:tc>
          <w:tcPr>
            <w:tcW w:w="5940" w:type="dxa"/>
            <w:tcBorders>
              <w:bottom w:val="single" w:sz="8" w:space="0" w:color="000000"/>
              <w:right w:val="single" w:sz="8" w:space="0" w:color="000000"/>
            </w:tcBorders>
            <w:tcMar>
              <w:top w:w="100" w:type="dxa"/>
              <w:left w:w="100" w:type="dxa"/>
              <w:bottom w:w="100" w:type="dxa"/>
              <w:right w:w="100" w:type="dxa"/>
            </w:tcMar>
          </w:tcPr>
          <w:p w14:paraId="00000517" w14:textId="77777777" w:rsidR="00C7463D" w:rsidRDefault="00C7463D"/>
        </w:tc>
      </w:tr>
      <w:tr w:rsidR="00C7463D" w14:paraId="3D411154" w14:textId="77777777">
        <w:trPr>
          <w:trHeight w:val="2135"/>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518" w14:textId="40778382" w:rsidR="00C7463D" w:rsidRDefault="001000CE">
            <w:r>
              <w:t>7b</w:t>
            </w:r>
          </w:p>
        </w:tc>
        <w:tc>
          <w:tcPr>
            <w:tcW w:w="1995" w:type="dxa"/>
            <w:tcBorders>
              <w:bottom w:val="single" w:sz="8" w:space="0" w:color="000000"/>
              <w:right w:val="single" w:sz="8" w:space="0" w:color="000000"/>
            </w:tcBorders>
            <w:tcMar>
              <w:top w:w="100" w:type="dxa"/>
              <w:left w:w="100" w:type="dxa"/>
              <w:bottom w:w="100" w:type="dxa"/>
              <w:right w:w="100" w:type="dxa"/>
            </w:tcMar>
          </w:tcPr>
          <w:p w14:paraId="00000519" w14:textId="77777777" w:rsidR="00C7463D" w:rsidRDefault="00000000">
            <w:pPr>
              <w:jc w:val="center"/>
            </w:pPr>
            <w:r>
              <w:t>[ ]</w:t>
            </w:r>
          </w:p>
        </w:tc>
        <w:tc>
          <w:tcPr>
            <w:tcW w:w="5940" w:type="dxa"/>
            <w:tcBorders>
              <w:bottom w:val="single" w:sz="8" w:space="0" w:color="000000"/>
              <w:right w:val="single" w:sz="8" w:space="0" w:color="000000"/>
            </w:tcBorders>
            <w:tcMar>
              <w:top w:w="100" w:type="dxa"/>
              <w:left w:w="100" w:type="dxa"/>
              <w:bottom w:w="100" w:type="dxa"/>
              <w:right w:w="100" w:type="dxa"/>
            </w:tcMar>
          </w:tcPr>
          <w:p w14:paraId="0000051A" w14:textId="77777777" w:rsidR="00C7463D" w:rsidRDefault="00000000">
            <w:pPr>
              <w:rPr>
                <w:color w:val="0070C0"/>
              </w:rPr>
            </w:pPr>
            <w:r>
              <w:t xml:space="preserve">Vendor has supplied a fuel surcharge proposal that clearly describes the amount of surcharge and the methodology for calculation which clearly describes how the surcharge is based on the cost of fuel only.  Note:  SMRLA cannot accept a proposal for a fuel surcharge that becomes effective when fuel prices are below $4.00 per gallon according to the </w:t>
            </w:r>
            <w:hyperlink r:id="rId30">
              <w:r>
                <w:rPr>
                  <w:color w:val="0070C0"/>
                  <w:u w:val="single"/>
                </w:rPr>
                <w:t>U.S. Energy Information Administration</w:t>
              </w:r>
            </w:hyperlink>
            <w:r>
              <w:rPr>
                <w:color w:val="0070C0"/>
              </w:rPr>
              <w:t>.</w:t>
            </w:r>
          </w:p>
          <w:p w14:paraId="0000051B" w14:textId="77777777" w:rsidR="00C7463D" w:rsidRDefault="00000000">
            <w:r>
              <w:t xml:space="preserve">Notes: </w:t>
            </w:r>
          </w:p>
        </w:tc>
      </w:tr>
      <w:tr w:rsidR="00C7463D" w14:paraId="044291E5" w14:textId="77777777">
        <w:trPr>
          <w:trHeight w:val="270"/>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51C" w14:textId="77777777" w:rsidR="00C7463D" w:rsidRDefault="00C7463D"/>
        </w:tc>
        <w:tc>
          <w:tcPr>
            <w:tcW w:w="1995" w:type="dxa"/>
            <w:tcBorders>
              <w:bottom w:val="single" w:sz="8" w:space="0" w:color="000000"/>
              <w:right w:val="single" w:sz="8" w:space="0" w:color="000000"/>
            </w:tcBorders>
            <w:tcMar>
              <w:top w:w="100" w:type="dxa"/>
              <w:left w:w="100" w:type="dxa"/>
              <w:bottom w:w="100" w:type="dxa"/>
              <w:right w:w="100" w:type="dxa"/>
            </w:tcMar>
          </w:tcPr>
          <w:p w14:paraId="0000051D" w14:textId="77777777" w:rsidR="00C7463D" w:rsidRDefault="00000000">
            <w:pPr>
              <w:jc w:val="center"/>
            </w:pPr>
            <w:r>
              <w:t>[ ]</w:t>
            </w:r>
          </w:p>
        </w:tc>
        <w:tc>
          <w:tcPr>
            <w:tcW w:w="5940" w:type="dxa"/>
            <w:tcBorders>
              <w:bottom w:val="single" w:sz="8" w:space="0" w:color="000000"/>
              <w:right w:val="single" w:sz="8" w:space="0" w:color="000000"/>
            </w:tcBorders>
            <w:tcMar>
              <w:top w:w="100" w:type="dxa"/>
              <w:left w:w="100" w:type="dxa"/>
              <w:bottom w:w="100" w:type="dxa"/>
              <w:right w:w="100" w:type="dxa"/>
            </w:tcMar>
          </w:tcPr>
          <w:p w14:paraId="0000051E" w14:textId="77777777" w:rsidR="00C7463D" w:rsidRDefault="00000000">
            <w:r>
              <w:t>Other:</w:t>
            </w:r>
          </w:p>
        </w:tc>
      </w:tr>
      <w:tr w:rsidR="00C7463D" w14:paraId="08E3B185" w14:textId="77777777">
        <w:trPr>
          <w:trHeight w:val="270"/>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51F" w14:textId="77777777" w:rsidR="00C7463D" w:rsidRDefault="00C7463D"/>
        </w:tc>
        <w:tc>
          <w:tcPr>
            <w:tcW w:w="1995" w:type="dxa"/>
            <w:tcBorders>
              <w:bottom w:val="single" w:sz="8" w:space="0" w:color="000000"/>
              <w:right w:val="single" w:sz="8" w:space="0" w:color="000000"/>
            </w:tcBorders>
            <w:tcMar>
              <w:top w:w="100" w:type="dxa"/>
              <w:left w:w="100" w:type="dxa"/>
              <w:bottom w:w="100" w:type="dxa"/>
              <w:right w:w="100" w:type="dxa"/>
            </w:tcMar>
          </w:tcPr>
          <w:p w14:paraId="00000520" w14:textId="77777777" w:rsidR="00C7463D" w:rsidRDefault="00C7463D">
            <w:pPr>
              <w:jc w:val="center"/>
            </w:pPr>
          </w:p>
        </w:tc>
        <w:tc>
          <w:tcPr>
            <w:tcW w:w="5940" w:type="dxa"/>
            <w:tcBorders>
              <w:bottom w:val="single" w:sz="8" w:space="0" w:color="000000"/>
              <w:right w:val="single" w:sz="8" w:space="0" w:color="000000"/>
            </w:tcBorders>
            <w:tcMar>
              <w:top w:w="100" w:type="dxa"/>
              <w:left w:w="100" w:type="dxa"/>
              <w:bottom w:w="100" w:type="dxa"/>
              <w:right w:w="100" w:type="dxa"/>
            </w:tcMar>
          </w:tcPr>
          <w:p w14:paraId="00000521" w14:textId="77777777" w:rsidR="00C7463D" w:rsidRDefault="00C7463D"/>
        </w:tc>
      </w:tr>
      <w:tr w:rsidR="00C7463D" w14:paraId="221DFF0E" w14:textId="77777777">
        <w:trPr>
          <w:trHeight w:val="270"/>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522" w14:textId="2D942815" w:rsidR="00C7463D" w:rsidRDefault="001000CE">
            <w:r>
              <w:t>8a</w:t>
            </w:r>
          </w:p>
        </w:tc>
        <w:tc>
          <w:tcPr>
            <w:tcW w:w="1995" w:type="dxa"/>
            <w:tcBorders>
              <w:bottom w:val="single" w:sz="8" w:space="0" w:color="000000"/>
              <w:right w:val="single" w:sz="8" w:space="0" w:color="000000"/>
            </w:tcBorders>
            <w:tcMar>
              <w:top w:w="100" w:type="dxa"/>
              <w:left w:w="100" w:type="dxa"/>
              <w:bottom w:w="100" w:type="dxa"/>
              <w:right w:w="100" w:type="dxa"/>
            </w:tcMar>
          </w:tcPr>
          <w:p w14:paraId="00000523" w14:textId="77777777" w:rsidR="00C7463D" w:rsidRDefault="00C7463D">
            <w:pPr>
              <w:jc w:val="center"/>
            </w:pPr>
          </w:p>
        </w:tc>
        <w:tc>
          <w:tcPr>
            <w:tcW w:w="5940" w:type="dxa"/>
            <w:tcBorders>
              <w:bottom w:val="single" w:sz="8" w:space="0" w:color="000000"/>
              <w:right w:val="single" w:sz="8" w:space="0" w:color="000000"/>
            </w:tcBorders>
            <w:tcMar>
              <w:top w:w="100" w:type="dxa"/>
              <w:left w:w="100" w:type="dxa"/>
              <w:bottom w:w="100" w:type="dxa"/>
              <w:right w:w="100" w:type="dxa"/>
            </w:tcMar>
          </w:tcPr>
          <w:p w14:paraId="00000524" w14:textId="77777777" w:rsidR="00C7463D" w:rsidRDefault="00000000">
            <w:r>
              <w:t>Invoicing</w:t>
            </w:r>
          </w:p>
        </w:tc>
      </w:tr>
      <w:tr w:rsidR="00C7463D" w14:paraId="73CE775A" w14:textId="77777777">
        <w:trPr>
          <w:trHeight w:val="755"/>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525" w14:textId="31D75993" w:rsidR="00C7463D" w:rsidRDefault="00C7463D"/>
        </w:tc>
        <w:tc>
          <w:tcPr>
            <w:tcW w:w="1995" w:type="dxa"/>
            <w:tcBorders>
              <w:bottom w:val="single" w:sz="8" w:space="0" w:color="000000"/>
              <w:right w:val="single" w:sz="8" w:space="0" w:color="000000"/>
            </w:tcBorders>
            <w:tcMar>
              <w:top w:w="100" w:type="dxa"/>
              <w:left w:w="100" w:type="dxa"/>
              <w:bottom w:w="100" w:type="dxa"/>
              <w:right w:w="100" w:type="dxa"/>
            </w:tcMar>
          </w:tcPr>
          <w:p w14:paraId="00000526" w14:textId="77777777" w:rsidR="00C7463D" w:rsidRDefault="00000000">
            <w:pPr>
              <w:jc w:val="center"/>
            </w:pPr>
            <w:r>
              <w:t>[ ]</w:t>
            </w:r>
          </w:p>
          <w:p w14:paraId="00000527" w14:textId="77777777" w:rsidR="00C7463D" w:rsidRDefault="00000000">
            <w:pPr>
              <w:jc w:val="center"/>
            </w:pPr>
            <w:r>
              <w:t xml:space="preserve"> </w:t>
            </w:r>
          </w:p>
        </w:tc>
        <w:tc>
          <w:tcPr>
            <w:tcW w:w="5940" w:type="dxa"/>
            <w:tcBorders>
              <w:bottom w:val="single" w:sz="8" w:space="0" w:color="000000"/>
              <w:right w:val="single" w:sz="8" w:space="0" w:color="000000"/>
            </w:tcBorders>
            <w:tcMar>
              <w:top w:w="100" w:type="dxa"/>
              <w:left w:w="100" w:type="dxa"/>
              <w:bottom w:w="100" w:type="dxa"/>
              <w:right w:w="100" w:type="dxa"/>
            </w:tcMar>
          </w:tcPr>
          <w:p w14:paraId="00000528" w14:textId="77777777" w:rsidR="00C7463D" w:rsidRDefault="00000000">
            <w:r>
              <w:t>Vendor shall provide accurate weekly invoicing.  Preferred</w:t>
            </w:r>
          </w:p>
          <w:p w14:paraId="00000529" w14:textId="77777777" w:rsidR="00C7463D" w:rsidRDefault="00000000">
            <w:r>
              <w:t>Notes:</w:t>
            </w:r>
          </w:p>
        </w:tc>
      </w:tr>
      <w:tr w:rsidR="00C7463D" w14:paraId="52C5AB89" w14:textId="77777777">
        <w:trPr>
          <w:trHeight w:val="695"/>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52A" w14:textId="77777777" w:rsidR="00C7463D" w:rsidRDefault="00C7463D"/>
        </w:tc>
        <w:tc>
          <w:tcPr>
            <w:tcW w:w="1995" w:type="dxa"/>
            <w:tcBorders>
              <w:bottom w:val="single" w:sz="8" w:space="0" w:color="000000"/>
              <w:right w:val="single" w:sz="8" w:space="0" w:color="000000"/>
            </w:tcBorders>
            <w:tcMar>
              <w:top w:w="100" w:type="dxa"/>
              <w:left w:w="100" w:type="dxa"/>
              <w:bottom w:w="100" w:type="dxa"/>
              <w:right w:w="100" w:type="dxa"/>
            </w:tcMar>
          </w:tcPr>
          <w:p w14:paraId="0000052B" w14:textId="77777777" w:rsidR="00C7463D" w:rsidRDefault="00000000">
            <w:pPr>
              <w:jc w:val="center"/>
            </w:pPr>
            <w:r>
              <w:t>[ ]</w:t>
            </w:r>
          </w:p>
        </w:tc>
        <w:tc>
          <w:tcPr>
            <w:tcW w:w="5940" w:type="dxa"/>
            <w:tcBorders>
              <w:bottom w:val="single" w:sz="8" w:space="0" w:color="000000"/>
              <w:right w:val="single" w:sz="8" w:space="0" w:color="000000"/>
            </w:tcBorders>
            <w:tcMar>
              <w:top w:w="100" w:type="dxa"/>
              <w:left w:w="100" w:type="dxa"/>
              <w:bottom w:w="100" w:type="dxa"/>
              <w:right w:w="100" w:type="dxa"/>
            </w:tcMar>
          </w:tcPr>
          <w:p w14:paraId="0000052C" w14:textId="77777777" w:rsidR="00C7463D" w:rsidRDefault="00000000">
            <w:r>
              <w:t>Other:</w:t>
            </w:r>
          </w:p>
        </w:tc>
      </w:tr>
      <w:tr w:rsidR="00C7463D" w14:paraId="045279B8" w14:textId="77777777">
        <w:trPr>
          <w:trHeight w:val="150"/>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52D" w14:textId="77777777" w:rsidR="00C7463D" w:rsidRDefault="00C7463D"/>
        </w:tc>
        <w:tc>
          <w:tcPr>
            <w:tcW w:w="1995" w:type="dxa"/>
            <w:tcBorders>
              <w:bottom w:val="single" w:sz="8" w:space="0" w:color="000000"/>
              <w:right w:val="single" w:sz="8" w:space="0" w:color="000000"/>
            </w:tcBorders>
            <w:tcMar>
              <w:top w:w="100" w:type="dxa"/>
              <w:left w:w="100" w:type="dxa"/>
              <w:bottom w:w="100" w:type="dxa"/>
              <w:right w:w="100" w:type="dxa"/>
            </w:tcMar>
          </w:tcPr>
          <w:p w14:paraId="0000052E" w14:textId="77777777" w:rsidR="00C7463D" w:rsidRDefault="00C7463D">
            <w:pPr>
              <w:jc w:val="center"/>
            </w:pPr>
          </w:p>
        </w:tc>
        <w:tc>
          <w:tcPr>
            <w:tcW w:w="5940" w:type="dxa"/>
            <w:tcBorders>
              <w:bottom w:val="single" w:sz="8" w:space="0" w:color="000000"/>
              <w:right w:val="single" w:sz="8" w:space="0" w:color="000000"/>
            </w:tcBorders>
            <w:tcMar>
              <w:top w:w="100" w:type="dxa"/>
              <w:left w:w="100" w:type="dxa"/>
              <w:bottom w:w="100" w:type="dxa"/>
              <w:right w:w="100" w:type="dxa"/>
            </w:tcMar>
          </w:tcPr>
          <w:p w14:paraId="0000052F" w14:textId="77777777" w:rsidR="00C7463D" w:rsidRDefault="00C7463D"/>
        </w:tc>
      </w:tr>
      <w:tr w:rsidR="00C7463D" w14:paraId="6B143E3D" w14:textId="77777777">
        <w:trPr>
          <w:trHeight w:val="150"/>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530" w14:textId="4F84BC38" w:rsidR="00C7463D" w:rsidRDefault="001000CE">
            <w:r>
              <w:t>8b</w:t>
            </w:r>
          </w:p>
        </w:tc>
        <w:tc>
          <w:tcPr>
            <w:tcW w:w="1995" w:type="dxa"/>
            <w:tcBorders>
              <w:bottom w:val="single" w:sz="8" w:space="0" w:color="000000"/>
              <w:right w:val="single" w:sz="8" w:space="0" w:color="000000"/>
            </w:tcBorders>
            <w:tcMar>
              <w:top w:w="100" w:type="dxa"/>
              <w:left w:w="100" w:type="dxa"/>
              <w:bottom w:w="100" w:type="dxa"/>
              <w:right w:w="100" w:type="dxa"/>
            </w:tcMar>
          </w:tcPr>
          <w:p w14:paraId="00000531" w14:textId="77777777" w:rsidR="00C7463D" w:rsidRDefault="00000000">
            <w:pPr>
              <w:jc w:val="center"/>
            </w:pPr>
            <w:r>
              <w:t>[ ]</w:t>
            </w:r>
          </w:p>
        </w:tc>
        <w:tc>
          <w:tcPr>
            <w:tcW w:w="5940" w:type="dxa"/>
            <w:tcBorders>
              <w:bottom w:val="single" w:sz="8" w:space="0" w:color="000000"/>
              <w:right w:val="single" w:sz="8" w:space="0" w:color="000000"/>
            </w:tcBorders>
            <w:tcMar>
              <w:top w:w="100" w:type="dxa"/>
              <w:left w:w="100" w:type="dxa"/>
              <w:bottom w:w="100" w:type="dxa"/>
              <w:right w:w="100" w:type="dxa"/>
            </w:tcMar>
          </w:tcPr>
          <w:p w14:paraId="00000532" w14:textId="77777777" w:rsidR="00C7463D" w:rsidRDefault="00000000">
            <w:r>
              <w:t>Per stop invoice</w:t>
            </w:r>
          </w:p>
        </w:tc>
      </w:tr>
      <w:tr w:rsidR="00C7463D" w14:paraId="02A4A56C" w14:textId="77777777">
        <w:trPr>
          <w:trHeight w:val="150"/>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533" w14:textId="77777777" w:rsidR="00C7463D" w:rsidRDefault="00C7463D"/>
        </w:tc>
        <w:tc>
          <w:tcPr>
            <w:tcW w:w="1995" w:type="dxa"/>
            <w:tcBorders>
              <w:bottom w:val="single" w:sz="8" w:space="0" w:color="000000"/>
              <w:right w:val="single" w:sz="8" w:space="0" w:color="000000"/>
            </w:tcBorders>
            <w:tcMar>
              <w:top w:w="100" w:type="dxa"/>
              <w:left w:w="100" w:type="dxa"/>
              <w:bottom w:w="100" w:type="dxa"/>
              <w:right w:w="100" w:type="dxa"/>
            </w:tcMar>
          </w:tcPr>
          <w:p w14:paraId="00000534" w14:textId="77777777" w:rsidR="00C7463D" w:rsidRDefault="00000000">
            <w:pPr>
              <w:jc w:val="center"/>
            </w:pPr>
            <w:r>
              <w:t>[ ]</w:t>
            </w:r>
          </w:p>
        </w:tc>
        <w:tc>
          <w:tcPr>
            <w:tcW w:w="5940" w:type="dxa"/>
            <w:tcBorders>
              <w:bottom w:val="single" w:sz="8" w:space="0" w:color="000000"/>
              <w:right w:val="single" w:sz="8" w:space="0" w:color="000000"/>
            </w:tcBorders>
            <w:tcMar>
              <w:top w:w="100" w:type="dxa"/>
              <w:left w:w="100" w:type="dxa"/>
              <w:bottom w:w="100" w:type="dxa"/>
              <w:right w:w="100" w:type="dxa"/>
            </w:tcMar>
          </w:tcPr>
          <w:p w14:paraId="00000535" w14:textId="77777777" w:rsidR="00C7463D" w:rsidRDefault="00000000">
            <w:r>
              <w:t>Each invoice will include the cost of each on-time, complete stop made during the invoice period. Stops made outside the one-hour delivery window and incomplete stops shall not be billed without the prior written consent of SMRLA, for example, such permission may be granted during weather emergencies.  Preferred</w:t>
            </w:r>
          </w:p>
          <w:p w14:paraId="00000536" w14:textId="77777777" w:rsidR="00C7463D" w:rsidRDefault="00000000">
            <w:r>
              <w:t>Notes:</w:t>
            </w:r>
          </w:p>
        </w:tc>
      </w:tr>
      <w:tr w:rsidR="00C7463D" w14:paraId="016ACC12" w14:textId="77777777">
        <w:trPr>
          <w:trHeight w:val="150"/>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537" w14:textId="77777777" w:rsidR="00C7463D" w:rsidRDefault="00C7463D"/>
        </w:tc>
        <w:tc>
          <w:tcPr>
            <w:tcW w:w="1995" w:type="dxa"/>
            <w:tcBorders>
              <w:bottom w:val="single" w:sz="8" w:space="0" w:color="000000"/>
              <w:right w:val="single" w:sz="8" w:space="0" w:color="000000"/>
            </w:tcBorders>
            <w:tcMar>
              <w:top w:w="100" w:type="dxa"/>
              <w:left w:w="100" w:type="dxa"/>
              <w:bottom w:w="100" w:type="dxa"/>
              <w:right w:w="100" w:type="dxa"/>
            </w:tcMar>
          </w:tcPr>
          <w:p w14:paraId="00000538" w14:textId="77777777" w:rsidR="00C7463D" w:rsidRDefault="00000000">
            <w:pPr>
              <w:jc w:val="center"/>
            </w:pPr>
            <w:r>
              <w:t>[ ]</w:t>
            </w:r>
          </w:p>
        </w:tc>
        <w:tc>
          <w:tcPr>
            <w:tcW w:w="5940" w:type="dxa"/>
            <w:tcBorders>
              <w:bottom w:val="single" w:sz="8" w:space="0" w:color="000000"/>
              <w:right w:val="single" w:sz="8" w:space="0" w:color="000000"/>
            </w:tcBorders>
            <w:tcMar>
              <w:top w:w="100" w:type="dxa"/>
              <w:left w:w="100" w:type="dxa"/>
              <w:bottom w:w="100" w:type="dxa"/>
              <w:right w:w="100" w:type="dxa"/>
            </w:tcMar>
          </w:tcPr>
          <w:p w14:paraId="00000539" w14:textId="77777777" w:rsidR="00C7463D" w:rsidRDefault="00000000">
            <w:r>
              <w:t>Other:</w:t>
            </w:r>
          </w:p>
        </w:tc>
      </w:tr>
      <w:tr w:rsidR="00C7463D" w14:paraId="79238BFB" w14:textId="77777777">
        <w:trPr>
          <w:trHeight w:val="150"/>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53A" w14:textId="77777777" w:rsidR="00C7463D" w:rsidRDefault="00C7463D"/>
        </w:tc>
        <w:tc>
          <w:tcPr>
            <w:tcW w:w="1995" w:type="dxa"/>
            <w:tcBorders>
              <w:bottom w:val="single" w:sz="8" w:space="0" w:color="000000"/>
              <w:right w:val="single" w:sz="8" w:space="0" w:color="000000"/>
            </w:tcBorders>
            <w:tcMar>
              <w:top w:w="100" w:type="dxa"/>
              <w:left w:w="100" w:type="dxa"/>
              <w:bottom w:w="100" w:type="dxa"/>
              <w:right w:w="100" w:type="dxa"/>
            </w:tcMar>
          </w:tcPr>
          <w:p w14:paraId="0000053B" w14:textId="77777777" w:rsidR="00C7463D" w:rsidRDefault="00C7463D">
            <w:pPr>
              <w:jc w:val="center"/>
            </w:pPr>
          </w:p>
        </w:tc>
        <w:tc>
          <w:tcPr>
            <w:tcW w:w="5940" w:type="dxa"/>
            <w:tcBorders>
              <w:bottom w:val="single" w:sz="8" w:space="0" w:color="000000"/>
              <w:right w:val="single" w:sz="8" w:space="0" w:color="000000"/>
            </w:tcBorders>
            <w:tcMar>
              <w:top w:w="100" w:type="dxa"/>
              <w:left w:w="100" w:type="dxa"/>
              <w:bottom w:w="100" w:type="dxa"/>
              <w:right w:w="100" w:type="dxa"/>
            </w:tcMar>
          </w:tcPr>
          <w:p w14:paraId="0000053C" w14:textId="77777777" w:rsidR="00C7463D" w:rsidRDefault="00C7463D"/>
        </w:tc>
      </w:tr>
      <w:tr w:rsidR="00C7463D" w14:paraId="63BE0AEB" w14:textId="77777777">
        <w:trPr>
          <w:trHeight w:val="785"/>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53D" w14:textId="4A288893" w:rsidR="00C7463D" w:rsidRDefault="001000CE">
            <w:r>
              <w:t>9</w:t>
            </w:r>
          </w:p>
        </w:tc>
        <w:tc>
          <w:tcPr>
            <w:tcW w:w="1995" w:type="dxa"/>
            <w:tcBorders>
              <w:bottom w:val="single" w:sz="8" w:space="0" w:color="000000"/>
              <w:right w:val="single" w:sz="8" w:space="0" w:color="000000"/>
            </w:tcBorders>
            <w:tcMar>
              <w:top w:w="100" w:type="dxa"/>
              <w:left w:w="100" w:type="dxa"/>
              <w:bottom w:w="100" w:type="dxa"/>
              <w:right w:w="100" w:type="dxa"/>
            </w:tcMar>
          </w:tcPr>
          <w:p w14:paraId="0000053E" w14:textId="77777777" w:rsidR="00C7463D" w:rsidRDefault="00000000">
            <w:pPr>
              <w:jc w:val="center"/>
            </w:pPr>
            <w:r>
              <w:t xml:space="preserve"> </w:t>
            </w:r>
          </w:p>
        </w:tc>
        <w:tc>
          <w:tcPr>
            <w:tcW w:w="5940" w:type="dxa"/>
            <w:tcBorders>
              <w:bottom w:val="single" w:sz="8" w:space="0" w:color="000000"/>
              <w:right w:val="single" w:sz="8" w:space="0" w:color="000000"/>
            </w:tcBorders>
            <w:tcMar>
              <w:top w:w="100" w:type="dxa"/>
              <w:left w:w="100" w:type="dxa"/>
              <w:bottom w:w="100" w:type="dxa"/>
              <w:right w:w="100" w:type="dxa"/>
            </w:tcMar>
          </w:tcPr>
          <w:p w14:paraId="0000053F" w14:textId="77777777" w:rsidR="00C7463D" w:rsidRDefault="00000000">
            <w:r>
              <w:t>Invoice adjustments (credits) for non-standard performance</w:t>
            </w:r>
          </w:p>
        </w:tc>
      </w:tr>
      <w:tr w:rsidR="00C7463D" w14:paraId="0CB5D861" w14:textId="77777777">
        <w:trPr>
          <w:trHeight w:val="785"/>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540" w14:textId="4342D71C" w:rsidR="00C7463D" w:rsidRDefault="001000CE">
            <w:r>
              <w:t>9a</w:t>
            </w:r>
          </w:p>
        </w:tc>
        <w:tc>
          <w:tcPr>
            <w:tcW w:w="1995" w:type="dxa"/>
            <w:tcBorders>
              <w:bottom w:val="single" w:sz="8" w:space="0" w:color="000000"/>
              <w:right w:val="single" w:sz="8" w:space="0" w:color="000000"/>
            </w:tcBorders>
            <w:tcMar>
              <w:top w:w="100" w:type="dxa"/>
              <w:left w:w="100" w:type="dxa"/>
              <w:bottom w:w="100" w:type="dxa"/>
              <w:right w:w="100" w:type="dxa"/>
            </w:tcMar>
          </w:tcPr>
          <w:p w14:paraId="00000541" w14:textId="77777777" w:rsidR="00C7463D" w:rsidRDefault="00000000">
            <w:pPr>
              <w:jc w:val="center"/>
            </w:pPr>
            <w:r>
              <w:t>[ ]</w:t>
            </w:r>
          </w:p>
        </w:tc>
        <w:tc>
          <w:tcPr>
            <w:tcW w:w="5940" w:type="dxa"/>
            <w:tcBorders>
              <w:bottom w:val="single" w:sz="8" w:space="0" w:color="000000"/>
              <w:right w:val="single" w:sz="8" w:space="0" w:color="000000"/>
            </w:tcBorders>
            <w:tcMar>
              <w:top w:w="100" w:type="dxa"/>
              <w:left w:w="100" w:type="dxa"/>
              <w:bottom w:w="100" w:type="dxa"/>
              <w:right w:w="100" w:type="dxa"/>
            </w:tcMar>
          </w:tcPr>
          <w:p w14:paraId="00000542" w14:textId="77777777" w:rsidR="00C7463D" w:rsidRDefault="00000000">
            <w:r>
              <w:t>When multiple problems are reported, vendor shall take immediate corrective action.  Preferred</w:t>
            </w:r>
          </w:p>
        </w:tc>
      </w:tr>
      <w:tr w:rsidR="00C7463D" w14:paraId="373AB025" w14:textId="77777777">
        <w:trPr>
          <w:trHeight w:val="225"/>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543" w14:textId="77777777" w:rsidR="00C7463D" w:rsidRDefault="00C7463D"/>
        </w:tc>
        <w:tc>
          <w:tcPr>
            <w:tcW w:w="1995" w:type="dxa"/>
            <w:tcBorders>
              <w:bottom w:val="single" w:sz="8" w:space="0" w:color="000000"/>
              <w:right w:val="single" w:sz="8" w:space="0" w:color="000000"/>
            </w:tcBorders>
            <w:tcMar>
              <w:top w:w="100" w:type="dxa"/>
              <w:left w:w="100" w:type="dxa"/>
              <w:bottom w:w="100" w:type="dxa"/>
              <w:right w:w="100" w:type="dxa"/>
            </w:tcMar>
          </w:tcPr>
          <w:p w14:paraId="00000544" w14:textId="77777777" w:rsidR="00C7463D" w:rsidRDefault="00000000">
            <w:pPr>
              <w:jc w:val="center"/>
            </w:pPr>
            <w:r>
              <w:t>[ ]</w:t>
            </w:r>
          </w:p>
        </w:tc>
        <w:tc>
          <w:tcPr>
            <w:tcW w:w="5940" w:type="dxa"/>
            <w:tcBorders>
              <w:bottom w:val="single" w:sz="8" w:space="0" w:color="000000"/>
              <w:right w:val="single" w:sz="8" w:space="0" w:color="000000"/>
            </w:tcBorders>
            <w:tcMar>
              <w:top w:w="100" w:type="dxa"/>
              <w:left w:w="100" w:type="dxa"/>
              <w:bottom w:w="100" w:type="dxa"/>
              <w:right w:w="100" w:type="dxa"/>
            </w:tcMar>
          </w:tcPr>
          <w:p w14:paraId="00000545" w14:textId="77777777" w:rsidR="00C7463D" w:rsidRDefault="00000000">
            <w:r>
              <w:t>Other:</w:t>
            </w:r>
          </w:p>
        </w:tc>
      </w:tr>
      <w:tr w:rsidR="00C7463D" w14:paraId="61844A0A" w14:textId="77777777">
        <w:trPr>
          <w:trHeight w:val="225"/>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546" w14:textId="77777777" w:rsidR="00C7463D" w:rsidRDefault="00C7463D"/>
        </w:tc>
        <w:tc>
          <w:tcPr>
            <w:tcW w:w="1995" w:type="dxa"/>
            <w:tcBorders>
              <w:bottom w:val="single" w:sz="8" w:space="0" w:color="000000"/>
              <w:right w:val="single" w:sz="8" w:space="0" w:color="000000"/>
            </w:tcBorders>
            <w:tcMar>
              <w:top w:w="100" w:type="dxa"/>
              <w:left w:w="100" w:type="dxa"/>
              <w:bottom w:w="100" w:type="dxa"/>
              <w:right w:w="100" w:type="dxa"/>
            </w:tcMar>
          </w:tcPr>
          <w:p w14:paraId="00000547" w14:textId="77777777" w:rsidR="00C7463D" w:rsidRDefault="00C7463D">
            <w:pPr>
              <w:jc w:val="center"/>
            </w:pPr>
          </w:p>
        </w:tc>
        <w:tc>
          <w:tcPr>
            <w:tcW w:w="5940" w:type="dxa"/>
            <w:tcBorders>
              <w:bottom w:val="single" w:sz="8" w:space="0" w:color="000000"/>
              <w:right w:val="single" w:sz="8" w:space="0" w:color="000000"/>
            </w:tcBorders>
            <w:tcMar>
              <w:top w:w="100" w:type="dxa"/>
              <w:left w:w="100" w:type="dxa"/>
              <w:bottom w:w="100" w:type="dxa"/>
              <w:right w:w="100" w:type="dxa"/>
            </w:tcMar>
          </w:tcPr>
          <w:p w14:paraId="00000548" w14:textId="77777777" w:rsidR="00C7463D" w:rsidRDefault="00C7463D"/>
        </w:tc>
      </w:tr>
      <w:tr w:rsidR="00C7463D" w14:paraId="2B19503B" w14:textId="77777777">
        <w:trPr>
          <w:trHeight w:val="1715"/>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549" w14:textId="06FD89A1" w:rsidR="00C7463D" w:rsidRDefault="001000CE">
            <w:r>
              <w:t>9b</w:t>
            </w:r>
          </w:p>
        </w:tc>
        <w:tc>
          <w:tcPr>
            <w:tcW w:w="1995" w:type="dxa"/>
            <w:tcBorders>
              <w:bottom w:val="single" w:sz="8" w:space="0" w:color="000000"/>
              <w:right w:val="single" w:sz="8" w:space="0" w:color="000000"/>
            </w:tcBorders>
            <w:tcMar>
              <w:top w:w="100" w:type="dxa"/>
              <w:left w:w="100" w:type="dxa"/>
              <w:bottom w:w="100" w:type="dxa"/>
              <w:right w:w="100" w:type="dxa"/>
            </w:tcMar>
          </w:tcPr>
          <w:p w14:paraId="0000054A" w14:textId="77777777" w:rsidR="00C7463D" w:rsidRDefault="00000000">
            <w:pPr>
              <w:jc w:val="center"/>
              <w:rPr>
                <w:b/>
                <w:color w:val="FF0000"/>
              </w:rPr>
            </w:pPr>
            <w:r>
              <w:rPr>
                <w:b/>
              </w:rPr>
              <w:t>[ ]</w:t>
            </w:r>
          </w:p>
        </w:tc>
        <w:tc>
          <w:tcPr>
            <w:tcW w:w="5940" w:type="dxa"/>
            <w:tcBorders>
              <w:bottom w:val="single" w:sz="8" w:space="0" w:color="000000"/>
              <w:right w:val="single" w:sz="8" w:space="0" w:color="000000"/>
            </w:tcBorders>
            <w:tcMar>
              <w:top w:w="100" w:type="dxa"/>
              <w:left w:w="100" w:type="dxa"/>
              <w:bottom w:w="100" w:type="dxa"/>
              <w:right w:w="100" w:type="dxa"/>
            </w:tcMar>
          </w:tcPr>
          <w:p w14:paraId="0000054B" w14:textId="77777777" w:rsidR="00C7463D" w:rsidRDefault="00000000">
            <w:r>
              <w:t>Vendor shall report all complete and incomplete stops to SMRLA on a weekly report.   Preferred</w:t>
            </w:r>
          </w:p>
          <w:p w14:paraId="0000054C" w14:textId="77777777" w:rsidR="00C7463D" w:rsidRDefault="00000000">
            <w:r>
              <w:t>Notes:</w:t>
            </w:r>
          </w:p>
        </w:tc>
      </w:tr>
      <w:tr w:rsidR="00C7463D" w14:paraId="05279ECF" w14:textId="77777777">
        <w:trPr>
          <w:trHeight w:val="165"/>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54D" w14:textId="77777777" w:rsidR="00C7463D" w:rsidRDefault="00C7463D"/>
        </w:tc>
        <w:tc>
          <w:tcPr>
            <w:tcW w:w="1995" w:type="dxa"/>
            <w:tcBorders>
              <w:bottom w:val="single" w:sz="8" w:space="0" w:color="000000"/>
              <w:right w:val="single" w:sz="8" w:space="0" w:color="000000"/>
            </w:tcBorders>
            <w:tcMar>
              <w:top w:w="100" w:type="dxa"/>
              <w:left w:w="100" w:type="dxa"/>
              <w:bottom w:w="100" w:type="dxa"/>
              <w:right w:w="100" w:type="dxa"/>
            </w:tcMar>
          </w:tcPr>
          <w:p w14:paraId="0000054E" w14:textId="77777777" w:rsidR="00C7463D" w:rsidRDefault="00000000">
            <w:pPr>
              <w:jc w:val="center"/>
            </w:pPr>
            <w:r>
              <w:t>[ ]</w:t>
            </w:r>
          </w:p>
        </w:tc>
        <w:tc>
          <w:tcPr>
            <w:tcW w:w="5940" w:type="dxa"/>
            <w:tcBorders>
              <w:bottom w:val="single" w:sz="8" w:space="0" w:color="000000"/>
              <w:right w:val="single" w:sz="8" w:space="0" w:color="000000"/>
            </w:tcBorders>
            <w:tcMar>
              <w:top w:w="100" w:type="dxa"/>
              <w:left w:w="100" w:type="dxa"/>
              <w:bottom w:w="100" w:type="dxa"/>
              <w:right w:w="100" w:type="dxa"/>
            </w:tcMar>
          </w:tcPr>
          <w:p w14:paraId="0000054F" w14:textId="77777777" w:rsidR="00C7463D" w:rsidRDefault="00000000">
            <w:r>
              <w:t>Other:</w:t>
            </w:r>
          </w:p>
        </w:tc>
      </w:tr>
      <w:tr w:rsidR="00C7463D" w14:paraId="5C042797" w14:textId="77777777">
        <w:trPr>
          <w:trHeight w:val="225"/>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550" w14:textId="77777777" w:rsidR="00C7463D" w:rsidRDefault="00C7463D"/>
        </w:tc>
        <w:tc>
          <w:tcPr>
            <w:tcW w:w="1995" w:type="dxa"/>
            <w:tcBorders>
              <w:bottom w:val="single" w:sz="8" w:space="0" w:color="000000"/>
              <w:right w:val="single" w:sz="8" w:space="0" w:color="000000"/>
            </w:tcBorders>
            <w:tcMar>
              <w:top w:w="100" w:type="dxa"/>
              <w:left w:w="100" w:type="dxa"/>
              <w:bottom w:w="100" w:type="dxa"/>
              <w:right w:w="100" w:type="dxa"/>
            </w:tcMar>
          </w:tcPr>
          <w:p w14:paraId="00000551" w14:textId="77777777" w:rsidR="00C7463D" w:rsidRDefault="00C7463D">
            <w:pPr>
              <w:jc w:val="center"/>
            </w:pPr>
          </w:p>
        </w:tc>
        <w:tc>
          <w:tcPr>
            <w:tcW w:w="5940" w:type="dxa"/>
            <w:tcBorders>
              <w:bottom w:val="single" w:sz="8" w:space="0" w:color="000000"/>
              <w:right w:val="single" w:sz="8" w:space="0" w:color="000000"/>
            </w:tcBorders>
            <w:tcMar>
              <w:top w:w="100" w:type="dxa"/>
              <w:left w:w="100" w:type="dxa"/>
              <w:bottom w:w="100" w:type="dxa"/>
              <w:right w:w="100" w:type="dxa"/>
            </w:tcMar>
          </w:tcPr>
          <w:p w14:paraId="00000552" w14:textId="77777777" w:rsidR="00C7463D" w:rsidRDefault="00C7463D"/>
        </w:tc>
      </w:tr>
      <w:tr w:rsidR="00C7463D" w14:paraId="266FB522" w14:textId="77777777">
        <w:trPr>
          <w:trHeight w:val="1242"/>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553" w14:textId="53D76DD9" w:rsidR="00C7463D" w:rsidRDefault="00000000">
            <w:r>
              <w:t>1</w:t>
            </w:r>
            <w:r w:rsidR="001000CE">
              <w:t>0</w:t>
            </w:r>
          </w:p>
        </w:tc>
        <w:tc>
          <w:tcPr>
            <w:tcW w:w="1995" w:type="dxa"/>
            <w:tcBorders>
              <w:bottom w:val="single" w:sz="8" w:space="0" w:color="000000"/>
              <w:right w:val="single" w:sz="8" w:space="0" w:color="000000"/>
            </w:tcBorders>
            <w:tcMar>
              <w:top w:w="100" w:type="dxa"/>
              <w:left w:w="100" w:type="dxa"/>
              <w:bottom w:w="100" w:type="dxa"/>
              <w:right w:w="100" w:type="dxa"/>
            </w:tcMar>
          </w:tcPr>
          <w:p w14:paraId="00000554" w14:textId="77777777" w:rsidR="00C7463D" w:rsidRDefault="00000000">
            <w:pPr>
              <w:jc w:val="center"/>
              <w:rPr>
                <w:b/>
                <w:color w:val="FF0000"/>
              </w:rPr>
            </w:pPr>
            <w:r>
              <w:rPr>
                <w:b/>
              </w:rPr>
              <w:t>[ ]</w:t>
            </w:r>
          </w:p>
        </w:tc>
        <w:tc>
          <w:tcPr>
            <w:tcW w:w="5940" w:type="dxa"/>
            <w:tcBorders>
              <w:bottom w:val="single" w:sz="8" w:space="0" w:color="000000"/>
              <w:right w:val="single" w:sz="8" w:space="0" w:color="000000"/>
            </w:tcBorders>
            <w:tcMar>
              <w:top w:w="100" w:type="dxa"/>
              <w:left w:w="100" w:type="dxa"/>
              <w:bottom w:w="100" w:type="dxa"/>
              <w:right w:w="100" w:type="dxa"/>
            </w:tcMar>
          </w:tcPr>
          <w:p w14:paraId="00000555" w14:textId="77777777" w:rsidR="00C7463D" w:rsidRDefault="00000000">
            <w:r>
              <w:t>Vendor shall be responsible for the payment of all charges incurred by SMRLA and or libraries in performance of delivery and sorting services, e.g., false alarm fees, parking fees and violations, and damage to property. Preferred</w:t>
            </w:r>
          </w:p>
          <w:p w14:paraId="00000556" w14:textId="77777777" w:rsidR="00C7463D" w:rsidRDefault="00000000">
            <w:r>
              <w:t>Notes:</w:t>
            </w:r>
          </w:p>
        </w:tc>
      </w:tr>
      <w:tr w:rsidR="00C7463D" w14:paraId="268494B2" w14:textId="77777777">
        <w:trPr>
          <w:trHeight w:val="165"/>
        </w:trPr>
        <w:tc>
          <w:tcPr>
            <w:tcW w:w="9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557" w14:textId="77777777" w:rsidR="00C7463D" w:rsidRDefault="00C7463D"/>
        </w:tc>
        <w:tc>
          <w:tcPr>
            <w:tcW w:w="1995" w:type="dxa"/>
            <w:tcBorders>
              <w:bottom w:val="single" w:sz="8" w:space="0" w:color="000000"/>
              <w:right w:val="single" w:sz="8" w:space="0" w:color="000000"/>
            </w:tcBorders>
            <w:tcMar>
              <w:top w:w="100" w:type="dxa"/>
              <w:left w:w="100" w:type="dxa"/>
              <w:bottom w:w="100" w:type="dxa"/>
              <w:right w:w="100" w:type="dxa"/>
            </w:tcMar>
          </w:tcPr>
          <w:p w14:paraId="00000558" w14:textId="77777777" w:rsidR="00C7463D" w:rsidRDefault="00000000">
            <w:pPr>
              <w:jc w:val="center"/>
            </w:pPr>
            <w:r>
              <w:t>[ ]</w:t>
            </w:r>
          </w:p>
        </w:tc>
        <w:tc>
          <w:tcPr>
            <w:tcW w:w="5940" w:type="dxa"/>
            <w:tcBorders>
              <w:bottom w:val="single" w:sz="8" w:space="0" w:color="000000"/>
              <w:right w:val="single" w:sz="8" w:space="0" w:color="000000"/>
            </w:tcBorders>
            <w:tcMar>
              <w:top w:w="100" w:type="dxa"/>
              <w:left w:w="100" w:type="dxa"/>
              <w:bottom w:w="100" w:type="dxa"/>
              <w:right w:w="100" w:type="dxa"/>
            </w:tcMar>
          </w:tcPr>
          <w:p w14:paraId="00000559" w14:textId="77777777" w:rsidR="00C7463D" w:rsidRDefault="00000000">
            <w:r>
              <w:t>Other:</w:t>
            </w:r>
          </w:p>
        </w:tc>
      </w:tr>
    </w:tbl>
    <w:p w14:paraId="0000055C" w14:textId="77777777" w:rsidR="00C7463D" w:rsidRDefault="00000000">
      <w:pPr>
        <w:pStyle w:val="Heading1"/>
      </w:pPr>
      <w:bookmarkStart w:id="34" w:name="_heading=h.c0wzbb3gm31l" w:colFirst="0" w:colLast="0"/>
      <w:bookmarkStart w:id="35" w:name="_Toc132175074"/>
      <w:bookmarkEnd w:id="34"/>
      <w:r>
        <w:lastRenderedPageBreak/>
        <w:t>Attachment G:  Respondent References</w:t>
      </w:r>
      <w:bookmarkEnd w:id="35"/>
    </w:p>
    <w:p w14:paraId="0000055D" w14:textId="77777777" w:rsidR="00C7463D" w:rsidRDefault="00000000">
      <w:r>
        <w:t>List three references to which the Respondent has provided organizational workflow analysis within the past five year(s).</w:t>
      </w:r>
    </w:p>
    <w:p w14:paraId="0000055E" w14:textId="77777777" w:rsidR="00C7463D" w:rsidRDefault="00C7463D"/>
    <w:p w14:paraId="0000055F" w14:textId="77777777" w:rsidR="00C7463D" w:rsidRDefault="00000000">
      <w:r>
        <w:t>Failure to complete and return this Attachment will cause your proposal to be rejected.</w:t>
      </w:r>
    </w:p>
    <w:p w14:paraId="00000560" w14:textId="77777777" w:rsidR="00C7463D" w:rsidRDefault="00C7463D"/>
    <w:tbl>
      <w:tblPr>
        <w:tblStyle w:val="aa"/>
        <w:tblW w:w="92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8"/>
        <w:gridCol w:w="3090"/>
        <w:gridCol w:w="2297"/>
      </w:tblGrid>
      <w:tr w:rsidR="00C7463D" w14:paraId="4749451C" w14:textId="77777777">
        <w:trPr>
          <w:jc w:val="center"/>
        </w:trPr>
        <w:tc>
          <w:tcPr>
            <w:tcW w:w="9275" w:type="dxa"/>
            <w:gridSpan w:val="3"/>
            <w:shd w:val="clear" w:color="auto" w:fill="EAF1DD"/>
          </w:tcPr>
          <w:p w14:paraId="00000561" w14:textId="77777777" w:rsidR="00C7463D" w:rsidRDefault="00000000">
            <w:pPr>
              <w:spacing w:after="200"/>
            </w:pPr>
            <w:r>
              <w:t>Reference 1</w:t>
            </w:r>
          </w:p>
        </w:tc>
      </w:tr>
      <w:tr w:rsidR="00C7463D" w14:paraId="60ED11D8" w14:textId="77777777">
        <w:trPr>
          <w:jc w:val="center"/>
        </w:trPr>
        <w:tc>
          <w:tcPr>
            <w:tcW w:w="9275" w:type="dxa"/>
            <w:gridSpan w:val="3"/>
            <w:shd w:val="clear" w:color="auto" w:fill="auto"/>
          </w:tcPr>
          <w:p w14:paraId="00000564" w14:textId="77777777" w:rsidR="00C7463D" w:rsidRDefault="00000000">
            <w:pPr>
              <w:spacing w:after="200"/>
              <w:rPr>
                <w:sz w:val="16"/>
                <w:szCs w:val="16"/>
              </w:rPr>
            </w:pPr>
            <w:r>
              <w:rPr>
                <w:sz w:val="16"/>
                <w:szCs w:val="16"/>
              </w:rPr>
              <w:t>Name of Reference</w:t>
            </w:r>
          </w:p>
        </w:tc>
      </w:tr>
      <w:tr w:rsidR="00C7463D" w14:paraId="01D28109" w14:textId="77777777">
        <w:trPr>
          <w:jc w:val="center"/>
        </w:trPr>
        <w:tc>
          <w:tcPr>
            <w:tcW w:w="9275" w:type="dxa"/>
            <w:gridSpan w:val="3"/>
            <w:shd w:val="clear" w:color="auto" w:fill="auto"/>
          </w:tcPr>
          <w:p w14:paraId="00000567" w14:textId="77777777" w:rsidR="00C7463D" w:rsidRDefault="00000000">
            <w:pPr>
              <w:spacing w:after="200"/>
              <w:rPr>
                <w:sz w:val="16"/>
                <w:szCs w:val="16"/>
              </w:rPr>
            </w:pPr>
            <w:r>
              <w:rPr>
                <w:sz w:val="16"/>
                <w:szCs w:val="16"/>
              </w:rPr>
              <w:t>Street Address</w:t>
            </w:r>
          </w:p>
        </w:tc>
      </w:tr>
      <w:tr w:rsidR="00C7463D" w14:paraId="03ACE986" w14:textId="77777777">
        <w:trPr>
          <w:jc w:val="center"/>
        </w:trPr>
        <w:tc>
          <w:tcPr>
            <w:tcW w:w="3888" w:type="dxa"/>
            <w:shd w:val="clear" w:color="auto" w:fill="auto"/>
          </w:tcPr>
          <w:p w14:paraId="0000056A" w14:textId="77777777" w:rsidR="00C7463D" w:rsidRDefault="00000000">
            <w:pPr>
              <w:spacing w:after="200"/>
              <w:rPr>
                <w:sz w:val="16"/>
                <w:szCs w:val="16"/>
              </w:rPr>
            </w:pPr>
            <w:r>
              <w:rPr>
                <w:sz w:val="16"/>
                <w:szCs w:val="16"/>
              </w:rPr>
              <w:t>City</w:t>
            </w:r>
          </w:p>
        </w:tc>
        <w:tc>
          <w:tcPr>
            <w:tcW w:w="3090" w:type="dxa"/>
            <w:shd w:val="clear" w:color="auto" w:fill="auto"/>
          </w:tcPr>
          <w:p w14:paraId="0000056B" w14:textId="77777777" w:rsidR="00C7463D" w:rsidRDefault="00000000">
            <w:pPr>
              <w:spacing w:after="200"/>
              <w:rPr>
                <w:sz w:val="16"/>
                <w:szCs w:val="16"/>
              </w:rPr>
            </w:pPr>
            <w:r>
              <w:rPr>
                <w:sz w:val="16"/>
                <w:szCs w:val="16"/>
              </w:rPr>
              <w:t>State</w:t>
            </w:r>
          </w:p>
        </w:tc>
        <w:tc>
          <w:tcPr>
            <w:tcW w:w="2297" w:type="dxa"/>
            <w:shd w:val="clear" w:color="auto" w:fill="auto"/>
          </w:tcPr>
          <w:p w14:paraId="0000056C" w14:textId="77777777" w:rsidR="00C7463D" w:rsidRDefault="00000000">
            <w:pPr>
              <w:spacing w:after="200"/>
              <w:rPr>
                <w:sz w:val="16"/>
                <w:szCs w:val="16"/>
              </w:rPr>
            </w:pPr>
            <w:r>
              <w:rPr>
                <w:sz w:val="16"/>
                <w:szCs w:val="16"/>
              </w:rPr>
              <w:t>Zip Code</w:t>
            </w:r>
          </w:p>
        </w:tc>
      </w:tr>
      <w:tr w:rsidR="00C7463D" w14:paraId="1B877674" w14:textId="77777777">
        <w:trPr>
          <w:jc w:val="center"/>
        </w:trPr>
        <w:tc>
          <w:tcPr>
            <w:tcW w:w="3888" w:type="dxa"/>
            <w:shd w:val="clear" w:color="auto" w:fill="auto"/>
          </w:tcPr>
          <w:p w14:paraId="0000056D" w14:textId="77777777" w:rsidR="00C7463D" w:rsidRDefault="00000000">
            <w:pPr>
              <w:spacing w:after="200"/>
              <w:rPr>
                <w:sz w:val="16"/>
                <w:szCs w:val="16"/>
              </w:rPr>
            </w:pPr>
            <w:r>
              <w:rPr>
                <w:sz w:val="16"/>
                <w:szCs w:val="16"/>
              </w:rPr>
              <w:t>Contact Person</w:t>
            </w:r>
          </w:p>
        </w:tc>
        <w:tc>
          <w:tcPr>
            <w:tcW w:w="3090" w:type="dxa"/>
            <w:shd w:val="clear" w:color="auto" w:fill="auto"/>
          </w:tcPr>
          <w:p w14:paraId="0000056E" w14:textId="77777777" w:rsidR="00C7463D" w:rsidRDefault="00000000">
            <w:pPr>
              <w:spacing w:after="200"/>
              <w:rPr>
                <w:sz w:val="16"/>
                <w:szCs w:val="16"/>
              </w:rPr>
            </w:pPr>
            <w:r>
              <w:rPr>
                <w:sz w:val="16"/>
                <w:szCs w:val="16"/>
              </w:rPr>
              <w:t>Contact Title</w:t>
            </w:r>
          </w:p>
        </w:tc>
        <w:tc>
          <w:tcPr>
            <w:tcW w:w="2297" w:type="dxa"/>
            <w:shd w:val="clear" w:color="auto" w:fill="auto"/>
          </w:tcPr>
          <w:p w14:paraId="0000056F" w14:textId="77777777" w:rsidR="00C7463D" w:rsidRDefault="00000000">
            <w:pPr>
              <w:spacing w:after="200"/>
              <w:rPr>
                <w:sz w:val="16"/>
                <w:szCs w:val="16"/>
              </w:rPr>
            </w:pPr>
            <w:r>
              <w:rPr>
                <w:sz w:val="16"/>
                <w:szCs w:val="16"/>
              </w:rPr>
              <w:t>Contact Phone Number</w:t>
            </w:r>
          </w:p>
        </w:tc>
      </w:tr>
      <w:tr w:rsidR="00C7463D" w14:paraId="36D7F029" w14:textId="77777777">
        <w:trPr>
          <w:jc w:val="center"/>
        </w:trPr>
        <w:tc>
          <w:tcPr>
            <w:tcW w:w="9275" w:type="dxa"/>
            <w:gridSpan w:val="3"/>
            <w:shd w:val="clear" w:color="auto" w:fill="auto"/>
          </w:tcPr>
          <w:p w14:paraId="00000570" w14:textId="77777777" w:rsidR="00C7463D" w:rsidRDefault="00000000">
            <w:pPr>
              <w:spacing w:after="200"/>
              <w:rPr>
                <w:sz w:val="16"/>
                <w:szCs w:val="16"/>
              </w:rPr>
            </w:pPr>
            <w:r>
              <w:rPr>
                <w:sz w:val="16"/>
                <w:szCs w:val="16"/>
              </w:rPr>
              <w:t>Email Address</w:t>
            </w:r>
          </w:p>
        </w:tc>
      </w:tr>
      <w:tr w:rsidR="00C7463D" w14:paraId="1525300C" w14:textId="77777777">
        <w:trPr>
          <w:jc w:val="center"/>
        </w:trPr>
        <w:tc>
          <w:tcPr>
            <w:tcW w:w="9275" w:type="dxa"/>
            <w:gridSpan w:val="3"/>
            <w:shd w:val="clear" w:color="auto" w:fill="auto"/>
          </w:tcPr>
          <w:p w14:paraId="00000573" w14:textId="77777777" w:rsidR="00C7463D" w:rsidRDefault="00000000">
            <w:pPr>
              <w:spacing w:after="200"/>
              <w:rPr>
                <w:sz w:val="16"/>
                <w:szCs w:val="16"/>
              </w:rPr>
            </w:pPr>
            <w:r>
              <w:rPr>
                <w:sz w:val="16"/>
                <w:szCs w:val="16"/>
              </w:rPr>
              <w:t>Brief Description of Services Provided</w:t>
            </w:r>
          </w:p>
        </w:tc>
      </w:tr>
      <w:tr w:rsidR="00C7463D" w14:paraId="4EB101BE" w14:textId="77777777">
        <w:trPr>
          <w:jc w:val="center"/>
        </w:trPr>
        <w:tc>
          <w:tcPr>
            <w:tcW w:w="9275" w:type="dxa"/>
            <w:gridSpan w:val="3"/>
            <w:shd w:val="clear" w:color="auto" w:fill="auto"/>
          </w:tcPr>
          <w:p w14:paraId="00000576" w14:textId="77777777" w:rsidR="00C7463D" w:rsidRDefault="00000000">
            <w:pPr>
              <w:spacing w:after="200"/>
              <w:rPr>
                <w:sz w:val="16"/>
                <w:szCs w:val="16"/>
              </w:rPr>
            </w:pPr>
            <w:r>
              <w:rPr>
                <w:sz w:val="16"/>
                <w:szCs w:val="16"/>
              </w:rPr>
              <w:t>Dates of Service</w:t>
            </w:r>
          </w:p>
        </w:tc>
      </w:tr>
      <w:tr w:rsidR="00C7463D" w14:paraId="779CB781" w14:textId="77777777">
        <w:trPr>
          <w:trHeight w:val="215"/>
          <w:jc w:val="center"/>
        </w:trPr>
        <w:tc>
          <w:tcPr>
            <w:tcW w:w="9275" w:type="dxa"/>
            <w:gridSpan w:val="3"/>
            <w:shd w:val="clear" w:color="auto" w:fill="EAF1DD"/>
          </w:tcPr>
          <w:p w14:paraId="00000579" w14:textId="77777777" w:rsidR="00C7463D" w:rsidRDefault="00000000">
            <w:pPr>
              <w:spacing w:after="200"/>
            </w:pPr>
            <w:r>
              <w:t>Reference 2</w:t>
            </w:r>
          </w:p>
        </w:tc>
      </w:tr>
      <w:tr w:rsidR="00C7463D" w14:paraId="5238B5C4" w14:textId="77777777">
        <w:trPr>
          <w:jc w:val="center"/>
        </w:trPr>
        <w:tc>
          <w:tcPr>
            <w:tcW w:w="9275" w:type="dxa"/>
            <w:gridSpan w:val="3"/>
            <w:shd w:val="clear" w:color="auto" w:fill="auto"/>
          </w:tcPr>
          <w:p w14:paraId="0000057C" w14:textId="77777777" w:rsidR="00C7463D" w:rsidRDefault="00000000">
            <w:pPr>
              <w:spacing w:after="200"/>
              <w:rPr>
                <w:sz w:val="16"/>
                <w:szCs w:val="16"/>
              </w:rPr>
            </w:pPr>
            <w:r>
              <w:rPr>
                <w:sz w:val="16"/>
                <w:szCs w:val="16"/>
              </w:rPr>
              <w:t>Name of Reference</w:t>
            </w:r>
          </w:p>
        </w:tc>
      </w:tr>
      <w:tr w:rsidR="00C7463D" w14:paraId="64A1FB3D" w14:textId="77777777">
        <w:trPr>
          <w:jc w:val="center"/>
        </w:trPr>
        <w:tc>
          <w:tcPr>
            <w:tcW w:w="9275" w:type="dxa"/>
            <w:gridSpan w:val="3"/>
            <w:shd w:val="clear" w:color="auto" w:fill="auto"/>
          </w:tcPr>
          <w:p w14:paraId="0000057F" w14:textId="77777777" w:rsidR="00C7463D" w:rsidRDefault="00000000">
            <w:pPr>
              <w:spacing w:after="200"/>
              <w:rPr>
                <w:sz w:val="16"/>
                <w:szCs w:val="16"/>
              </w:rPr>
            </w:pPr>
            <w:r>
              <w:rPr>
                <w:sz w:val="16"/>
                <w:szCs w:val="16"/>
              </w:rPr>
              <w:t>Street Address</w:t>
            </w:r>
          </w:p>
        </w:tc>
      </w:tr>
      <w:tr w:rsidR="00C7463D" w14:paraId="3530479A" w14:textId="77777777">
        <w:trPr>
          <w:jc w:val="center"/>
        </w:trPr>
        <w:tc>
          <w:tcPr>
            <w:tcW w:w="3888" w:type="dxa"/>
            <w:shd w:val="clear" w:color="auto" w:fill="auto"/>
          </w:tcPr>
          <w:p w14:paraId="00000582" w14:textId="77777777" w:rsidR="00C7463D" w:rsidRDefault="00000000">
            <w:pPr>
              <w:spacing w:after="200"/>
              <w:rPr>
                <w:sz w:val="16"/>
                <w:szCs w:val="16"/>
              </w:rPr>
            </w:pPr>
            <w:r>
              <w:rPr>
                <w:sz w:val="16"/>
                <w:szCs w:val="16"/>
              </w:rPr>
              <w:t>City</w:t>
            </w:r>
          </w:p>
        </w:tc>
        <w:tc>
          <w:tcPr>
            <w:tcW w:w="3090" w:type="dxa"/>
            <w:shd w:val="clear" w:color="auto" w:fill="auto"/>
          </w:tcPr>
          <w:p w14:paraId="00000583" w14:textId="77777777" w:rsidR="00C7463D" w:rsidRDefault="00000000">
            <w:pPr>
              <w:spacing w:after="200"/>
              <w:rPr>
                <w:sz w:val="16"/>
                <w:szCs w:val="16"/>
              </w:rPr>
            </w:pPr>
            <w:r>
              <w:rPr>
                <w:sz w:val="16"/>
                <w:szCs w:val="16"/>
              </w:rPr>
              <w:t>State</w:t>
            </w:r>
          </w:p>
        </w:tc>
        <w:tc>
          <w:tcPr>
            <w:tcW w:w="2297" w:type="dxa"/>
            <w:shd w:val="clear" w:color="auto" w:fill="auto"/>
          </w:tcPr>
          <w:p w14:paraId="00000584" w14:textId="77777777" w:rsidR="00C7463D" w:rsidRDefault="00000000">
            <w:pPr>
              <w:spacing w:after="200"/>
              <w:rPr>
                <w:sz w:val="16"/>
                <w:szCs w:val="16"/>
              </w:rPr>
            </w:pPr>
            <w:r>
              <w:rPr>
                <w:sz w:val="16"/>
                <w:szCs w:val="16"/>
              </w:rPr>
              <w:t>Zip Code</w:t>
            </w:r>
          </w:p>
        </w:tc>
      </w:tr>
      <w:tr w:rsidR="00C7463D" w14:paraId="18379CC4" w14:textId="77777777">
        <w:trPr>
          <w:jc w:val="center"/>
        </w:trPr>
        <w:tc>
          <w:tcPr>
            <w:tcW w:w="3888" w:type="dxa"/>
            <w:shd w:val="clear" w:color="auto" w:fill="auto"/>
          </w:tcPr>
          <w:p w14:paraId="00000585" w14:textId="77777777" w:rsidR="00C7463D" w:rsidRDefault="00000000">
            <w:pPr>
              <w:spacing w:after="200"/>
              <w:rPr>
                <w:sz w:val="16"/>
                <w:szCs w:val="16"/>
              </w:rPr>
            </w:pPr>
            <w:r>
              <w:rPr>
                <w:sz w:val="16"/>
                <w:szCs w:val="16"/>
              </w:rPr>
              <w:t>Contact Person</w:t>
            </w:r>
          </w:p>
        </w:tc>
        <w:tc>
          <w:tcPr>
            <w:tcW w:w="3090" w:type="dxa"/>
            <w:shd w:val="clear" w:color="auto" w:fill="auto"/>
          </w:tcPr>
          <w:p w14:paraId="00000586" w14:textId="77777777" w:rsidR="00C7463D" w:rsidRDefault="00000000">
            <w:pPr>
              <w:spacing w:after="200"/>
              <w:rPr>
                <w:sz w:val="16"/>
                <w:szCs w:val="16"/>
              </w:rPr>
            </w:pPr>
            <w:r>
              <w:rPr>
                <w:sz w:val="16"/>
                <w:szCs w:val="16"/>
              </w:rPr>
              <w:t>Contact Title</w:t>
            </w:r>
          </w:p>
        </w:tc>
        <w:tc>
          <w:tcPr>
            <w:tcW w:w="2297" w:type="dxa"/>
            <w:shd w:val="clear" w:color="auto" w:fill="auto"/>
          </w:tcPr>
          <w:p w14:paraId="00000587" w14:textId="77777777" w:rsidR="00C7463D" w:rsidRDefault="00000000">
            <w:pPr>
              <w:spacing w:after="200"/>
              <w:rPr>
                <w:sz w:val="16"/>
                <w:szCs w:val="16"/>
              </w:rPr>
            </w:pPr>
            <w:r>
              <w:rPr>
                <w:sz w:val="16"/>
                <w:szCs w:val="16"/>
              </w:rPr>
              <w:t>Contact Phone Number</w:t>
            </w:r>
          </w:p>
        </w:tc>
      </w:tr>
      <w:tr w:rsidR="00C7463D" w14:paraId="2885B910" w14:textId="77777777">
        <w:trPr>
          <w:jc w:val="center"/>
        </w:trPr>
        <w:tc>
          <w:tcPr>
            <w:tcW w:w="9275" w:type="dxa"/>
            <w:gridSpan w:val="3"/>
            <w:shd w:val="clear" w:color="auto" w:fill="auto"/>
          </w:tcPr>
          <w:p w14:paraId="00000588" w14:textId="77777777" w:rsidR="00C7463D" w:rsidRDefault="00000000">
            <w:pPr>
              <w:spacing w:after="200"/>
              <w:rPr>
                <w:sz w:val="16"/>
                <w:szCs w:val="16"/>
              </w:rPr>
            </w:pPr>
            <w:r>
              <w:rPr>
                <w:sz w:val="16"/>
                <w:szCs w:val="16"/>
              </w:rPr>
              <w:t>Email Address</w:t>
            </w:r>
          </w:p>
        </w:tc>
      </w:tr>
      <w:tr w:rsidR="00C7463D" w14:paraId="2D195495" w14:textId="77777777">
        <w:trPr>
          <w:jc w:val="center"/>
        </w:trPr>
        <w:tc>
          <w:tcPr>
            <w:tcW w:w="9275" w:type="dxa"/>
            <w:gridSpan w:val="3"/>
            <w:shd w:val="clear" w:color="auto" w:fill="auto"/>
          </w:tcPr>
          <w:p w14:paraId="0000058B" w14:textId="77777777" w:rsidR="00C7463D" w:rsidRDefault="00000000">
            <w:pPr>
              <w:spacing w:after="200"/>
              <w:rPr>
                <w:sz w:val="16"/>
                <w:szCs w:val="16"/>
              </w:rPr>
            </w:pPr>
            <w:r>
              <w:rPr>
                <w:sz w:val="16"/>
                <w:szCs w:val="16"/>
              </w:rPr>
              <w:t>Brief Description of Services Provided</w:t>
            </w:r>
          </w:p>
        </w:tc>
      </w:tr>
      <w:tr w:rsidR="00C7463D" w14:paraId="3FCEB3B1" w14:textId="77777777">
        <w:trPr>
          <w:jc w:val="center"/>
        </w:trPr>
        <w:tc>
          <w:tcPr>
            <w:tcW w:w="9275" w:type="dxa"/>
            <w:gridSpan w:val="3"/>
            <w:shd w:val="clear" w:color="auto" w:fill="auto"/>
          </w:tcPr>
          <w:p w14:paraId="0000058E" w14:textId="77777777" w:rsidR="00C7463D" w:rsidRDefault="00000000">
            <w:pPr>
              <w:spacing w:after="200"/>
            </w:pPr>
            <w:r>
              <w:rPr>
                <w:sz w:val="16"/>
                <w:szCs w:val="16"/>
              </w:rPr>
              <w:t>Dates of Service</w:t>
            </w:r>
          </w:p>
        </w:tc>
      </w:tr>
      <w:tr w:rsidR="00C7463D" w14:paraId="77D065CA" w14:textId="77777777">
        <w:trPr>
          <w:trHeight w:val="323"/>
          <w:jc w:val="center"/>
        </w:trPr>
        <w:tc>
          <w:tcPr>
            <w:tcW w:w="9275" w:type="dxa"/>
            <w:gridSpan w:val="3"/>
            <w:shd w:val="clear" w:color="auto" w:fill="EAF1DD"/>
          </w:tcPr>
          <w:p w14:paraId="00000591" w14:textId="77777777" w:rsidR="00C7463D" w:rsidRDefault="00000000">
            <w:pPr>
              <w:spacing w:after="200"/>
            </w:pPr>
            <w:r>
              <w:t>Reference 3</w:t>
            </w:r>
          </w:p>
        </w:tc>
      </w:tr>
      <w:tr w:rsidR="00C7463D" w14:paraId="10DDE415" w14:textId="77777777">
        <w:trPr>
          <w:jc w:val="center"/>
        </w:trPr>
        <w:tc>
          <w:tcPr>
            <w:tcW w:w="9275" w:type="dxa"/>
            <w:gridSpan w:val="3"/>
            <w:shd w:val="clear" w:color="auto" w:fill="auto"/>
          </w:tcPr>
          <w:p w14:paraId="00000594" w14:textId="77777777" w:rsidR="00C7463D" w:rsidRDefault="00000000">
            <w:pPr>
              <w:spacing w:after="200"/>
              <w:rPr>
                <w:sz w:val="16"/>
                <w:szCs w:val="16"/>
              </w:rPr>
            </w:pPr>
            <w:r>
              <w:rPr>
                <w:sz w:val="16"/>
                <w:szCs w:val="16"/>
              </w:rPr>
              <w:t>Name of Reference</w:t>
            </w:r>
          </w:p>
        </w:tc>
      </w:tr>
      <w:tr w:rsidR="00C7463D" w14:paraId="2B83AA1C" w14:textId="77777777">
        <w:trPr>
          <w:jc w:val="center"/>
        </w:trPr>
        <w:tc>
          <w:tcPr>
            <w:tcW w:w="9275" w:type="dxa"/>
            <w:gridSpan w:val="3"/>
            <w:shd w:val="clear" w:color="auto" w:fill="auto"/>
          </w:tcPr>
          <w:p w14:paraId="00000597" w14:textId="77777777" w:rsidR="00C7463D" w:rsidRDefault="00000000">
            <w:pPr>
              <w:spacing w:after="200"/>
              <w:rPr>
                <w:sz w:val="16"/>
                <w:szCs w:val="16"/>
              </w:rPr>
            </w:pPr>
            <w:r>
              <w:rPr>
                <w:sz w:val="16"/>
                <w:szCs w:val="16"/>
              </w:rPr>
              <w:t>Street Address</w:t>
            </w:r>
          </w:p>
        </w:tc>
      </w:tr>
      <w:tr w:rsidR="00C7463D" w14:paraId="7521BBA7" w14:textId="77777777">
        <w:trPr>
          <w:trHeight w:val="345"/>
          <w:jc w:val="center"/>
        </w:trPr>
        <w:tc>
          <w:tcPr>
            <w:tcW w:w="3888" w:type="dxa"/>
            <w:shd w:val="clear" w:color="auto" w:fill="auto"/>
          </w:tcPr>
          <w:p w14:paraId="0000059A" w14:textId="77777777" w:rsidR="00C7463D" w:rsidRDefault="00000000">
            <w:pPr>
              <w:spacing w:after="200"/>
              <w:rPr>
                <w:sz w:val="16"/>
                <w:szCs w:val="16"/>
              </w:rPr>
            </w:pPr>
            <w:r>
              <w:rPr>
                <w:sz w:val="16"/>
                <w:szCs w:val="16"/>
              </w:rPr>
              <w:t>City</w:t>
            </w:r>
          </w:p>
        </w:tc>
        <w:tc>
          <w:tcPr>
            <w:tcW w:w="3090" w:type="dxa"/>
            <w:shd w:val="clear" w:color="auto" w:fill="auto"/>
          </w:tcPr>
          <w:p w14:paraId="0000059B" w14:textId="77777777" w:rsidR="00C7463D" w:rsidRDefault="00000000">
            <w:pPr>
              <w:spacing w:after="200"/>
              <w:rPr>
                <w:sz w:val="16"/>
                <w:szCs w:val="16"/>
              </w:rPr>
            </w:pPr>
            <w:r>
              <w:rPr>
                <w:sz w:val="16"/>
                <w:szCs w:val="16"/>
              </w:rPr>
              <w:t>State</w:t>
            </w:r>
          </w:p>
        </w:tc>
        <w:tc>
          <w:tcPr>
            <w:tcW w:w="2297" w:type="dxa"/>
            <w:shd w:val="clear" w:color="auto" w:fill="auto"/>
          </w:tcPr>
          <w:p w14:paraId="0000059C" w14:textId="77777777" w:rsidR="00C7463D" w:rsidRDefault="00000000">
            <w:pPr>
              <w:spacing w:after="200"/>
              <w:rPr>
                <w:sz w:val="16"/>
                <w:szCs w:val="16"/>
              </w:rPr>
            </w:pPr>
            <w:r>
              <w:rPr>
                <w:sz w:val="16"/>
                <w:szCs w:val="16"/>
              </w:rPr>
              <w:t>Zip Code</w:t>
            </w:r>
          </w:p>
        </w:tc>
      </w:tr>
      <w:tr w:rsidR="00C7463D" w14:paraId="2A28DA73" w14:textId="77777777">
        <w:trPr>
          <w:trHeight w:val="345"/>
          <w:jc w:val="center"/>
        </w:trPr>
        <w:tc>
          <w:tcPr>
            <w:tcW w:w="3888" w:type="dxa"/>
            <w:shd w:val="clear" w:color="auto" w:fill="auto"/>
          </w:tcPr>
          <w:p w14:paraId="0000059D" w14:textId="77777777" w:rsidR="00C7463D" w:rsidRDefault="00000000">
            <w:pPr>
              <w:spacing w:after="200"/>
              <w:rPr>
                <w:sz w:val="16"/>
                <w:szCs w:val="16"/>
              </w:rPr>
            </w:pPr>
            <w:r>
              <w:rPr>
                <w:sz w:val="16"/>
                <w:szCs w:val="16"/>
              </w:rPr>
              <w:t>Contact Person</w:t>
            </w:r>
          </w:p>
        </w:tc>
        <w:tc>
          <w:tcPr>
            <w:tcW w:w="3090" w:type="dxa"/>
            <w:shd w:val="clear" w:color="auto" w:fill="auto"/>
          </w:tcPr>
          <w:p w14:paraId="0000059E" w14:textId="77777777" w:rsidR="00C7463D" w:rsidRDefault="00000000">
            <w:pPr>
              <w:spacing w:after="200"/>
              <w:rPr>
                <w:sz w:val="16"/>
                <w:szCs w:val="16"/>
              </w:rPr>
            </w:pPr>
            <w:r>
              <w:rPr>
                <w:sz w:val="16"/>
                <w:szCs w:val="16"/>
              </w:rPr>
              <w:t>Contact Title</w:t>
            </w:r>
          </w:p>
        </w:tc>
        <w:tc>
          <w:tcPr>
            <w:tcW w:w="2297" w:type="dxa"/>
            <w:shd w:val="clear" w:color="auto" w:fill="auto"/>
          </w:tcPr>
          <w:p w14:paraId="0000059F" w14:textId="77777777" w:rsidR="00C7463D" w:rsidRDefault="00000000">
            <w:pPr>
              <w:spacing w:after="200"/>
              <w:rPr>
                <w:sz w:val="16"/>
                <w:szCs w:val="16"/>
              </w:rPr>
            </w:pPr>
            <w:r>
              <w:rPr>
                <w:sz w:val="16"/>
                <w:szCs w:val="16"/>
              </w:rPr>
              <w:t>Contact Phone Number</w:t>
            </w:r>
          </w:p>
        </w:tc>
      </w:tr>
      <w:tr w:rsidR="00C7463D" w14:paraId="7C512D17" w14:textId="77777777">
        <w:trPr>
          <w:trHeight w:val="345"/>
          <w:jc w:val="center"/>
        </w:trPr>
        <w:tc>
          <w:tcPr>
            <w:tcW w:w="9275" w:type="dxa"/>
            <w:gridSpan w:val="3"/>
            <w:shd w:val="clear" w:color="auto" w:fill="auto"/>
          </w:tcPr>
          <w:p w14:paraId="000005A0" w14:textId="77777777" w:rsidR="00C7463D" w:rsidRDefault="00000000">
            <w:pPr>
              <w:spacing w:after="200"/>
              <w:rPr>
                <w:sz w:val="16"/>
                <w:szCs w:val="16"/>
              </w:rPr>
            </w:pPr>
            <w:r>
              <w:rPr>
                <w:sz w:val="16"/>
                <w:szCs w:val="16"/>
              </w:rPr>
              <w:t>Email Address</w:t>
            </w:r>
          </w:p>
        </w:tc>
      </w:tr>
      <w:tr w:rsidR="00C7463D" w14:paraId="513BB7DA" w14:textId="77777777">
        <w:trPr>
          <w:trHeight w:val="345"/>
          <w:jc w:val="center"/>
        </w:trPr>
        <w:tc>
          <w:tcPr>
            <w:tcW w:w="9275" w:type="dxa"/>
            <w:gridSpan w:val="3"/>
            <w:shd w:val="clear" w:color="auto" w:fill="auto"/>
          </w:tcPr>
          <w:p w14:paraId="000005A3" w14:textId="77777777" w:rsidR="00C7463D" w:rsidRDefault="00000000">
            <w:pPr>
              <w:spacing w:after="200"/>
              <w:rPr>
                <w:sz w:val="16"/>
                <w:szCs w:val="16"/>
              </w:rPr>
            </w:pPr>
            <w:r>
              <w:rPr>
                <w:sz w:val="16"/>
                <w:szCs w:val="16"/>
              </w:rPr>
              <w:t>Brief Description of Services Provided</w:t>
            </w:r>
          </w:p>
        </w:tc>
      </w:tr>
      <w:tr w:rsidR="00C7463D" w14:paraId="7B0900A1" w14:textId="77777777">
        <w:trPr>
          <w:trHeight w:val="345"/>
          <w:jc w:val="center"/>
        </w:trPr>
        <w:tc>
          <w:tcPr>
            <w:tcW w:w="9275" w:type="dxa"/>
            <w:gridSpan w:val="3"/>
            <w:shd w:val="clear" w:color="auto" w:fill="auto"/>
          </w:tcPr>
          <w:p w14:paraId="000005A6" w14:textId="77777777" w:rsidR="00C7463D" w:rsidRDefault="00000000">
            <w:pPr>
              <w:spacing w:after="200"/>
              <w:rPr>
                <w:sz w:val="16"/>
                <w:szCs w:val="16"/>
              </w:rPr>
            </w:pPr>
            <w:r>
              <w:rPr>
                <w:sz w:val="16"/>
                <w:szCs w:val="16"/>
              </w:rPr>
              <w:t>Dates of Service</w:t>
            </w:r>
          </w:p>
        </w:tc>
      </w:tr>
    </w:tbl>
    <w:p w14:paraId="000005A9" w14:textId="77777777" w:rsidR="00C7463D" w:rsidRDefault="00C7463D"/>
    <w:p w14:paraId="000005AA" w14:textId="77777777" w:rsidR="00C7463D" w:rsidRDefault="00000000">
      <w:pPr>
        <w:spacing w:line="276" w:lineRule="auto"/>
        <w:rPr>
          <w:b/>
          <w:sz w:val="28"/>
          <w:szCs w:val="28"/>
        </w:rPr>
      </w:pPr>
      <w:bookmarkStart w:id="36" w:name="_heading=h.49x2ik5" w:colFirst="0" w:colLast="0"/>
      <w:bookmarkEnd w:id="36"/>
      <w:r>
        <w:br w:type="page"/>
      </w:r>
    </w:p>
    <w:p w14:paraId="000005AB" w14:textId="77777777" w:rsidR="00C7463D" w:rsidRDefault="00000000">
      <w:pPr>
        <w:pStyle w:val="Heading1"/>
      </w:pPr>
      <w:bookmarkStart w:id="37" w:name="_Toc132175075"/>
      <w:r>
        <w:lastRenderedPageBreak/>
        <w:t>Attachment H:  Authorization Agreement</w:t>
      </w:r>
      <w:bookmarkEnd w:id="37"/>
    </w:p>
    <w:p w14:paraId="000005AC" w14:textId="77777777" w:rsidR="00C7463D" w:rsidRDefault="00000000">
      <w:pPr>
        <w:ind w:left="360" w:hanging="360"/>
      </w:pPr>
      <w:r>
        <w:t>Request for Proposal for SMRLA’s Delivery Study</w:t>
      </w:r>
    </w:p>
    <w:p w14:paraId="000005AD" w14:textId="77777777" w:rsidR="00C7463D" w:rsidRDefault="00C7463D">
      <w:pPr>
        <w:ind w:left="360" w:hanging="360"/>
      </w:pPr>
    </w:p>
    <w:p w14:paraId="000005AE" w14:textId="77777777" w:rsidR="00C7463D" w:rsidRDefault="00000000">
      <w:pPr>
        <w:ind w:left="360" w:hanging="360"/>
      </w:pPr>
      <w:r>
        <w:t xml:space="preserve">We, </w:t>
      </w:r>
      <w:r>
        <w:rPr>
          <w:color w:val="984806"/>
        </w:rPr>
        <w:t>[</w:t>
      </w:r>
      <w:r>
        <w:rPr>
          <w:i/>
          <w:color w:val="984806"/>
        </w:rPr>
        <w:t>Enter</w:t>
      </w:r>
      <w:r>
        <w:rPr>
          <w:color w:val="984806"/>
        </w:rPr>
        <w:t xml:space="preserve"> Name]</w:t>
      </w:r>
      <w:r>
        <w:t xml:space="preserve">, by our signature on this document certify the following: </w:t>
      </w:r>
    </w:p>
    <w:p w14:paraId="000005AF" w14:textId="77777777" w:rsidR="00C7463D" w:rsidRDefault="00C7463D">
      <w:pPr>
        <w:tabs>
          <w:tab w:val="left" w:pos="900"/>
        </w:tabs>
        <w:ind w:left="360" w:hanging="360"/>
      </w:pPr>
    </w:p>
    <w:p w14:paraId="000005B0" w14:textId="77777777" w:rsidR="00C7463D" w:rsidRDefault="00000000">
      <w:pPr>
        <w:numPr>
          <w:ilvl w:val="0"/>
          <w:numId w:val="1"/>
        </w:numPr>
        <w:tabs>
          <w:tab w:val="left" w:pos="360"/>
        </w:tabs>
        <w:ind w:left="360"/>
      </w:pPr>
      <w:r>
        <w:t xml:space="preserve">That we will operate in accordance with all applicable Maryland state and federal laws, regulations, and statutes. </w:t>
      </w:r>
    </w:p>
    <w:p w14:paraId="000005B1" w14:textId="77777777" w:rsidR="00C7463D" w:rsidRDefault="00C7463D">
      <w:pPr>
        <w:tabs>
          <w:tab w:val="left" w:pos="900"/>
        </w:tabs>
        <w:ind w:left="360" w:hanging="360"/>
      </w:pPr>
    </w:p>
    <w:p w14:paraId="000005B2" w14:textId="77777777" w:rsidR="00C7463D" w:rsidRDefault="00000000">
      <w:pPr>
        <w:numPr>
          <w:ilvl w:val="0"/>
          <w:numId w:val="1"/>
        </w:numPr>
        <w:tabs>
          <w:tab w:val="left" w:pos="360"/>
          <w:tab w:val="left" w:pos="900"/>
        </w:tabs>
        <w:ind w:left="360"/>
      </w:pPr>
      <w:r>
        <w:t xml:space="preserve">That the terms, conditions, warranties, and representations made within this RFP and our proposal shall be binding upon us and shall be considered a part of the contract as if incorporated therein. </w:t>
      </w:r>
    </w:p>
    <w:p w14:paraId="000005B3" w14:textId="77777777" w:rsidR="00C7463D" w:rsidRDefault="00C7463D">
      <w:pPr>
        <w:tabs>
          <w:tab w:val="left" w:pos="900"/>
        </w:tabs>
        <w:ind w:left="360" w:hanging="360"/>
      </w:pPr>
    </w:p>
    <w:p w14:paraId="000005B4" w14:textId="77777777" w:rsidR="00C7463D" w:rsidRDefault="00000000">
      <w:pPr>
        <w:numPr>
          <w:ilvl w:val="0"/>
          <w:numId w:val="1"/>
        </w:numPr>
        <w:tabs>
          <w:tab w:val="left" w:pos="360"/>
          <w:tab w:val="left" w:pos="900"/>
        </w:tabs>
        <w:ind w:left="360"/>
      </w:pPr>
      <w:r>
        <w:t xml:space="preserve">That the proposal submitted is a firm and irrevocable offer good for one year. </w:t>
      </w:r>
    </w:p>
    <w:p w14:paraId="000005B5" w14:textId="77777777" w:rsidR="00C7463D" w:rsidRDefault="00C7463D">
      <w:pPr>
        <w:tabs>
          <w:tab w:val="left" w:pos="900"/>
        </w:tabs>
      </w:pPr>
    </w:p>
    <w:p w14:paraId="000005B6" w14:textId="77777777" w:rsidR="00C7463D" w:rsidRDefault="00000000">
      <w:pPr>
        <w:numPr>
          <w:ilvl w:val="0"/>
          <w:numId w:val="1"/>
        </w:numPr>
        <w:tabs>
          <w:tab w:val="left" w:pos="360"/>
          <w:tab w:val="left" w:pos="900"/>
        </w:tabs>
        <w:ind w:left="360"/>
      </w:pPr>
      <w:r>
        <w:t xml:space="preserve">That we have made examinations and </w:t>
      </w:r>
      <w:proofErr w:type="gramStart"/>
      <w:r>
        <w:t>verifications, and</w:t>
      </w:r>
      <w:proofErr w:type="gramEnd"/>
      <w:r>
        <w:t xml:space="preserve"> are fully conversant with all conditions under which services are to be performed for </w:t>
      </w:r>
      <w:r>
        <w:rPr>
          <w:color w:val="984806"/>
        </w:rPr>
        <w:t>[</w:t>
      </w:r>
      <w:r>
        <w:rPr>
          <w:i/>
          <w:color w:val="984806"/>
        </w:rPr>
        <w:t>Enter</w:t>
      </w:r>
      <w:r>
        <w:rPr>
          <w:color w:val="984806"/>
        </w:rPr>
        <w:t xml:space="preserve"> SMRLA Name]</w:t>
      </w:r>
      <w:r>
        <w:t xml:space="preserve">. </w:t>
      </w:r>
    </w:p>
    <w:p w14:paraId="000005B7" w14:textId="77777777" w:rsidR="00C7463D" w:rsidRDefault="00C7463D">
      <w:pPr>
        <w:tabs>
          <w:tab w:val="left" w:pos="900"/>
        </w:tabs>
        <w:ind w:left="360" w:hanging="360"/>
      </w:pPr>
    </w:p>
    <w:p w14:paraId="000005B8" w14:textId="77777777" w:rsidR="00C7463D" w:rsidRDefault="00000000">
      <w:pPr>
        <w:numPr>
          <w:ilvl w:val="0"/>
          <w:numId w:val="1"/>
        </w:numPr>
        <w:tabs>
          <w:tab w:val="left" w:pos="360"/>
        </w:tabs>
        <w:ind w:left="360"/>
      </w:pPr>
      <w:r>
        <w:t xml:space="preserve">That negligence in the preparation or presentation of, errors in, or omissions from proposals shall not relieve us from fulfillment of </w:t>
      </w:r>
      <w:proofErr w:type="gramStart"/>
      <w:r>
        <w:t>any and all</w:t>
      </w:r>
      <w:proofErr w:type="gramEnd"/>
      <w:r>
        <w:t xml:space="preserve"> obligations and requirements in the resulting contract. </w:t>
      </w:r>
    </w:p>
    <w:p w14:paraId="000005B9" w14:textId="77777777" w:rsidR="00C7463D" w:rsidRDefault="00C7463D">
      <w:pPr>
        <w:ind w:left="360" w:hanging="360"/>
      </w:pPr>
    </w:p>
    <w:p w14:paraId="000005BA" w14:textId="77777777" w:rsidR="00C7463D" w:rsidRDefault="00000000">
      <w:pPr>
        <w:ind w:left="1080" w:hanging="360"/>
      </w:pPr>
      <w:r>
        <w:t>Respondent Name: ________________________________________________</w:t>
      </w:r>
    </w:p>
    <w:p w14:paraId="000005BB" w14:textId="77777777" w:rsidR="00C7463D" w:rsidRDefault="00C7463D">
      <w:pPr>
        <w:ind w:left="1080" w:hanging="360"/>
      </w:pPr>
    </w:p>
    <w:p w14:paraId="000005BC" w14:textId="77777777" w:rsidR="00C7463D" w:rsidRDefault="00000000">
      <w:pPr>
        <w:ind w:left="1080" w:hanging="360"/>
      </w:pPr>
      <w:r>
        <w:t>Address: ______________________________________________________</w:t>
      </w:r>
    </w:p>
    <w:p w14:paraId="000005BD" w14:textId="77777777" w:rsidR="00C7463D" w:rsidRDefault="00C7463D">
      <w:pPr>
        <w:ind w:left="1080" w:hanging="360"/>
      </w:pPr>
    </w:p>
    <w:p w14:paraId="000005BE" w14:textId="77777777" w:rsidR="00C7463D" w:rsidRDefault="00000000">
      <w:pPr>
        <w:ind w:left="1080" w:hanging="360"/>
      </w:pPr>
      <w:r>
        <w:t xml:space="preserve">City: _________________________________ </w:t>
      </w:r>
      <w:r>
        <w:tab/>
        <w:t>State: ____</w:t>
      </w:r>
      <w:r>
        <w:tab/>
        <w:t xml:space="preserve"> Zip: ________</w:t>
      </w:r>
    </w:p>
    <w:p w14:paraId="000005BF" w14:textId="77777777" w:rsidR="00C7463D" w:rsidRDefault="00C7463D">
      <w:pPr>
        <w:ind w:left="1080" w:hanging="360"/>
      </w:pPr>
    </w:p>
    <w:p w14:paraId="000005C0" w14:textId="77777777" w:rsidR="00C7463D" w:rsidRDefault="00000000">
      <w:pPr>
        <w:ind w:left="1080" w:hanging="360"/>
      </w:pPr>
      <w:r>
        <w:t>E–mail Address: _________________________________________________</w:t>
      </w:r>
    </w:p>
    <w:p w14:paraId="000005C1" w14:textId="77777777" w:rsidR="00C7463D" w:rsidRDefault="00C7463D">
      <w:pPr>
        <w:ind w:left="1080" w:hanging="360"/>
      </w:pPr>
    </w:p>
    <w:p w14:paraId="000005C2" w14:textId="77777777" w:rsidR="00C7463D" w:rsidRDefault="00000000">
      <w:pPr>
        <w:ind w:left="1080" w:hanging="360"/>
      </w:pPr>
      <w:r>
        <w:t>Web Site Address: _______________________________________________</w:t>
      </w:r>
    </w:p>
    <w:p w14:paraId="000005C3" w14:textId="77777777" w:rsidR="00C7463D" w:rsidRDefault="00C7463D">
      <w:pPr>
        <w:ind w:left="1080" w:hanging="360"/>
      </w:pPr>
    </w:p>
    <w:p w14:paraId="000005C4" w14:textId="77777777" w:rsidR="00C7463D" w:rsidRDefault="00000000">
      <w:pPr>
        <w:ind w:left="1080" w:hanging="360"/>
      </w:pPr>
      <w:r>
        <w:t>Name of Authorized Representative: _________________________________</w:t>
      </w:r>
    </w:p>
    <w:p w14:paraId="000005C5" w14:textId="77777777" w:rsidR="00C7463D" w:rsidRDefault="00C7463D">
      <w:pPr>
        <w:ind w:left="1080" w:hanging="360"/>
      </w:pPr>
    </w:p>
    <w:p w14:paraId="000005C6" w14:textId="77777777" w:rsidR="00C7463D" w:rsidRDefault="00000000">
      <w:pPr>
        <w:ind w:left="1080" w:hanging="360"/>
      </w:pPr>
      <w:r>
        <w:t>Title of Authorized Representative: _________________________________</w:t>
      </w:r>
    </w:p>
    <w:p w14:paraId="000005C7" w14:textId="77777777" w:rsidR="00C7463D" w:rsidRDefault="00C7463D">
      <w:pPr>
        <w:ind w:left="1080" w:hanging="360"/>
      </w:pPr>
    </w:p>
    <w:p w14:paraId="000005C8" w14:textId="77777777" w:rsidR="00C7463D" w:rsidRDefault="00C7463D">
      <w:pPr>
        <w:ind w:left="1080" w:hanging="360"/>
      </w:pPr>
    </w:p>
    <w:p w14:paraId="000005C9" w14:textId="77777777" w:rsidR="00C7463D" w:rsidRDefault="00000000">
      <w:pPr>
        <w:ind w:left="1080" w:hanging="360"/>
      </w:pPr>
      <w:r>
        <w:t xml:space="preserve"> _____________________________________________________________</w:t>
      </w:r>
    </w:p>
    <w:p w14:paraId="000005CA" w14:textId="77777777" w:rsidR="00C7463D" w:rsidRDefault="00000000">
      <w:pPr>
        <w:ind w:left="1080" w:hanging="360"/>
      </w:pPr>
      <w:r>
        <w:t>Signature of Authorized Representative</w:t>
      </w:r>
    </w:p>
    <w:p w14:paraId="000005CB" w14:textId="77777777" w:rsidR="00C7463D" w:rsidRDefault="00C7463D">
      <w:pPr>
        <w:ind w:left="1080" w:hanging="360"/>
      </w:pPr>
    </w:p>
    <w:p w14:paraId="000005CC" w14:textId="77777777" w:rsidR="00C7463D" w:rsidRDefault="00000000">
      <w:pPr>
        <w:ind w:left="1080" w:hanging="360"/>
      </w:pPr>
      <w:r>
        <w:t>Date Signed: ___________________________________________________</w:t>
      </w:r>
    </w:p>
    <w:p w14:paraId="000005CD" w14:textId="77777777" w:rsidR="00C7463D" w:rsidRDefault="00000000">
      <w:pPr>
        <w:pStyle w:val="Heading1"/>
        <w:rPr>
          <w:i/>
          <w:color w:val="984806"/>
          <w:sz w:val="22"/>
          <w:szCs w:val="22"/>
        </w:rPr>
      </w:pPr>
      <w:bookmarkStart w:id="38" w:name="_heading=h.147n2zr" w:colFirst="0" w:colLast="0"/>
      <w:bookmarkEnd w:id="38"/>
      <w:r>
        <w:br w:type="page"/>
      </w:r>
    </w:p>
    <w:p w14:paraId="000005CE" w14:textId="77777777" w:rsidR="00C7463D" w:rsidRDefault="00000000">
      <w:pPr>
        <w:pStyle w:val="Heading1"/>
      </w:pPr>
      <w:bookmarkStart w:id="39" w:name="_Toc132175076"/>
      <w:r>
        <w:lastRenderedPageBreak/>
        <w:t>Attachment I:  Certificate of Independent Price Determination</w:t>
      </w:r>
      <w:bookmarkEnd w:id="39"/>
    </w:p>
    <w:p w14:paraId="000005CF" w14:textId="77777777" w:rsidR="00C7463D" w:rsidRDefault="00000000">
      <w:pPr>
        <w:rPr>
          <w:sz w:val="20"/>
          <w:szCs w:val="20"/>
        </w:rPr>
      </w:pPr>
      <w:r>
        <w:rPr>
          <w:sz w:val="20"/>
          <w:szCs w:val="20"/>
        </w:rPr>
        <w:t>Both SMRLA and the Respondent shall execute this Certificate of Independent Price Determination.</w:t>
      </w:r>
    </w:p>
    <w:tbl>
      <w:tblPr>
        <w:tblStyle w:val="ab"/>
        <w:tblW w:w="9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37"/>
        <w:gridCol w:w="250"/>
        <w:gridCol w:w="4497"/>
      </w:tblGrid>
      <w:tr w:rsidR="00C7463D" w14:paraId="236A29E9" w14:textId="77777777">
        <w:tc>
          <w:tcPr>
            <w:tcW w:w="4742" w:type="dxa"/>
            <w:tcBorders>
              <w:top w:val="nil"/>
              <w:left w:val="nil"/>
              <w:bottom w:val="single" w:sz="4" w:space="0" w:color="000000"/>
              <w:right w:val="nil"/>
            </w:tcBorders>
          </w:tcPr>
          <w:p w14:paraId="000005D0" w14:textId="77777777" w:rsidR="00C7463D" w:rsidRDefault="00C7463D">
            <w:pPr>
              <w:rPr>
                <w:sz w:val="16"/>
                <w:szCs w:val="16"/>
              </w:rPr>
            </w:pPr>
          </w:p>
          <w:p w14:paraId="000005D1" w14:textId="77777777" w:rsidR="00C7463D" w:rsidRDefault="00C7463D">
            <w:pPr>
              <w:rPr>
                <w:sz w:val="16"/>
                <w:szCs w:val="16"/>
              </w:rPr>
            </w:pPr>
          </w:p>
        </w:tc>
        <w:tc>
          <w:tcPr>
            <w:tcW w:w="240" w:type="dxa"/>
            <w:tcBorders>
              <w:top w:val="nil"/>
              <w:left w:val="nil"/>
              <w:bottom w:val="nil"/>
              <w:right w:val="nil"/>
            </w:tcBorders>
          </w:tcPr>
          <w:p w14:paraId="000005D2" w14:textId="77777777" w:rsidR="00C7463D" w:rsidRDefault="00C7463D">
            <w:pPr>
              <w:rPr>
                <w:sz w:val="20"/>
                <w:szCs w:val="20"/>
              </w:rPr>
            </w:pPr>
          </w:p>
        </w:tc>
        <w:tc>
          <w:tcPr>
            <w:tcW w:w="4502" w:type="dxa"/>
            <w:tcBorders>
              <w:top w:val="nil"/>
              <w:left w:val="nil"/>
              <w:bottom w:val="single" w:sz="4" w:space="0" w:color="000000"/>
              <w:right w:val="nil"/>
            </w:tcBorders>
          </w:tcPr>
          <w:p w14:paraId="000005D3" w14:textId="77777777" w:rsidR="00C7463D" w:rsidRDefault="00C7463D">
            <w:pPr>
              <w:rPr>
                <w:sz w:val="20"/>
                <w:szCs w:val="20"/>
              </w:rPr>
            </w:pPr>
          </w:p>
        </w:tc>
      </w:tr>
      <w:tr w:rsidR="00C7463D" w14:paraId="3AD68837" w14:textId="77777777">
        <w:tc>
          <w:tcPr>
            <w:tcW w:w="4742" w:type="dxa"/>
            <w:tcBorders>
              <w:top w:val="single" w:sz="4" w:space="0" w:color="000000"/>
              <w:left w:val="nil"/>
              <w:bottom w:val="nil"/>
              <w:right w:val="nil"/>
            </w:tcBorders>
          </w:tcPr>
          <w:p w14:paraId="000005D4" w14:textId="77777777" w:rsidR="00C7463D" w:rsidRDefault="00000000">
            <w:pPr>
              <w:rPr>
                <w:sz w:val="16"/>
                <w:szCs w:val="16"/>
              </w:rPr>
            </w:pPr>
            <w:r>
              <w:rPr>
                <w:sz w:val="16"/>
                <w:szCs w:val="16"/>
              </w:rPr>
              <w:t>Name of Respondent</w:t>
            </w:r>
          </w:p>
        </w:tc>
        <w:tc>
          <w:tcPr>
            <w:tcW w:w="240" w:type="dxa"/>
            <w:tcBorders>
              <w:top w:val="nil"/>
              <w:left w:val="nil"/>
              <w:bottom w:val="nil"/>
              <w:right w:val="nil"/>
            </w:tcBorders>
          </w:tcPr>
          <w:p w14:paraId="000005D5" w14:textId="77777777" w:rsidR="00C7463D" w:rsidRDefault="00C7463D">
            <w:pPr>
              <w:rPr>
                <w:sz w:val="16"/>
                <w:szCs w:val="16"/>
              </w:rPr>
            </w:pPr>
          </w:p>
        </w:tc>
        <w:tc>
          <w:tcPr>
            <w:tcW w:w="4502" w:type="dxa"/>
            <w:tcBorders>
              <w:left w:val="nil"/>
              <w:bottom w:val="nil"/>
              <w:right w:val="nil"/>
            </w:tcBorders>
          </w:tcPr>
          <w:p w14:paraId="000005D6" w14:textId="77777777" w:rsidR="00C7463D" w:rsidRDefault="00000000">
            <w:pPr>
              <w:rPr>
                <w:sz w:val="16"/>
                <w:szCs w:val="16"/>
              </w:rPr>
            </w:pPr>
            <w:r>
              <w:rPr>
                <w:sz w:val="16"/>
                <w:szCs w:val="16"/>
              </w:rPr>
              <w:t>Name of SMRLA</w:t>
            </w:r>
          </w:p>
        </w:tc>
      </w:tr>
    </w:tbl>
    <w:p w14:paraId="000005D7" w14:textId="77777777" w:rsidR="00C7463D" w:rsidRDefault="00C7463D">
      <w:pPr>
        <w:rPr>
          <w:sz w:val="20"/>
          <w:szCs w:val="20"/>
        </w:rPr>
      </w:pPr>
    </w:p>
    <w:p w14:paraId="000005D8" w14:textId="77777777" w:rsidR="00C7463D" w:rsidRDefault="00000000">
      <w:pPr>
        <w:numPr>
          <w:ilvl w:val="0"/>
          <w:numId w:val="8"/>
        </w:numPr>
        <w:pBdr>
          <w:top w:val="nil"/>
          <w:left w:val="nil"/>
          <w:bottom w:val="nil"/>
          <w:right w:val="nil"/>
          <w:between w:val="nil"/>
        </w:pBdr>
        <w:tabs>
          <w:tab w:val="left" w:pos="360"/>
        </w:tabs>
        <w:ind w:left="360" w:right="-270" w:hanging="450"/>
        <w:rPr>
          <w:rFonts w:eastAsia="Arial" w:cs="Arial"/>
          <w:color w:val="000000"/>
          <w:sz w:val="20"/>
          <w:szCs w:val="20"/>
        </w:rPr>
      </w:pPr>
      <w:r>
        <w:rPr>
          <w:rFonts w:eastAsia="Arial" w:cs="Arial"/>
          <w:color w:val="000000"/>
          <w:sz w:val="20"/>
          <w:szCs w:val="20"/>
        </w:rPr>
        <w:t xml:space="preserve">By submission of this offer, the respondent </w:t>
      </w:r>
      <w:proofErr w:type="gramStart"/>
      <w:r>
        <w:rPr>
          <w:rFonts w:eastAsia="Arial" w:cs="Arial"/>
          <w:color w:val="000000"/>
          <w:sz w:val="20"/>
          <w:szCs w:val="20"/>
        </w:rPr>
        <w:t>certifies</w:t>
      </w:r>
      <w:proofErr w:type="gramEnd"/>
      <w:r>
        <w:rPr>
          <w:rFonts w:eastAsia="Arial" w:cs="Arial"/>
          <w:color w:val="000000"/>
          <w:sz w:val="20"/>
          <w:szCs w:val="20"/>
        </w:rPr>
        <w:t xml:space="preserve"> and, in the case of a joint offer, each party thereto certifies as to its own organization that in connection with this procurement:</w:t>
      </w:r>
    </w:p>
    <w:p w14:paraId="000005D9" w14:textId="77777777" w:rsidR="00C7463D" w:rsidRDefault="00C7463D">
      <w:pPr>
        <w:ind w:right="-270"/>
        <w:rPr>
          <w:sz w:val="20"/>
          <w:szCs w:val="20"/>
        </w:rPr>
      </w:pPr>
    </w:p>
    <w:p w14:paraId="000005DA" w14:textId="77777777" w:rsidR="00C7463D" w:rsidRDefault="00000000">
      <w:pPr>
        <w:numPr>
          <w:ilvl w:val="1"/>
          <w:numId w:val="7"/>
        </w:numPr>
        <w:ind w:left="630" w:right="-270" w:hanging="270"/>
        <w:rPr>
          <w:sz w:val="20"/>
          <w:szCs w:val="20"/>
        </w:rPr>
      </w:pPr>
      <w:r>
        <w:rPr>
          <w:sz w:val="20"/>
          <w:szCs w:val="20"/>
        </w:rPr>
        <w:t xml:space="preserve">The prices in this offer have been arrived at independently—without consultation, communication, or agreement—for the purpose of restricting competition, as to any matter relating to such prices with any other offeror or with any </w:t>
      </w:r>
      <w:proofErr w:type="gramStart"/>
      <w:r>
        <w:rPr>
          <w:sz w:val="20"/>
          <w:szCs w:val="20"/>
        </w:rPr>
        <w:t>competitor;</w:t>
      </w:r>
      <w:proofErr w:type="gramEnd"/>
    </w:p>
    <w:p w14:paraId="000005DB" w14:textId="77777777" w:rsidR="00C7463D" w:rsidRDefault="00C7463D">
      <w:pPr>
        <w:ind w:left="630" w:right="-270" w:hanging="270"/>
        <w:rPr>
          <w:sz w:val="20"/>
          <w:szCs w:val="20"/>
        </w:rPr>
      </w:pPr>
    </w:p>
    <w:p w14:paraId="000005DC" w14:textId="77777777" w:rsidR="00C7463D" w:rsidRDefault="00000000">
      <w:pPr>
        <w:numPr>
          <w:ilvl w:val="1"/>
          <w:numId w:val="7"/>
        </w:numPr>
        <w:ind w:left="630" w:right="-270" w:hanging="270"/>
        <w:rPr>
          <w:sz w:val="20"/>
          <w:szCs w:val="20"/>
        </w:rPr>
      </w:pPr>
      <w:r>
        <w:rPr>
          <w:sz w:val="20"/>
          <w:szCs w:val="20"/>
        </w:rPr>
        <w:t>Unless otherwise required by law, the prices which have been quoted in this offer have not been knowingly disclosed by the offeror and will not knowingly be disclosed by the offeror prior to opening the case of an advertised procurement, directly or indirectly to any other offeror or to any competitor; and</w:t>
      </w:r>
    </w:p>
    <w:p w14:paraId="000005DD" w14:textId="77777777" w:rsidR="00C7463D" w:rsidRDefault="00C7463D">
      <w:pPr>
        <w:pBdr>
          <w:top w:val="nil"/>
          <w:left w:val="nil"/>
          <w:bottom w:val="nil"/>
          <w:right w:val="nil"/>
          <w:between w:val="nil"/>
        </w:pBdr>
        <w:ind w:left="630" w:right="-270" w:hanging="270"/>
        <w:rPr>
          <w:rFonts w:eastAsia="Arial" w:cs="Arial"/>
          <w:color w:val="000000"/>
          <w:sz w:val="20"/>
          <w:szCs w:val="20"/>
        </w:rPr>
      </w:pPr>
    </w:p>
    <w:p w14:paraId="000005DE" w14:textId="77777777" w:rsidR="00C7463D" w:rsidRDefault="00000000">
      <w:pPr>
        <w:numPr>
          <w:ilvl w:val="1"/>
          <w:numId w:val="7"/>
        </w:numPr>
        <w:ind w:left="630" w:right="-270" w:hanging="270"/>
        <w:rPr>
          <w:sz w:val="20"/>
          <w:szCs w:val="20"/>
        </w:rPr>
      </w:pPr>
      <w:r>
        <w:rPr>
          <w:sz w:val="20"/>
          <w:szCs w:val="20"/>
        </w:rPr>
        <w:t>No attempt has been made or will be made by the offeror to induce any person or firm to submit, or not to submit, an offer for the purpose of restricting competition.</w:t>
      </w:r>
    </w:p>
    <w:p w14:paraId="000005DF" w14:textId="77777777" w:rsidR="00C7463D" w:rsidRDefault="00C7463D">
      <w:pPr>
        <w:ind w:right="-270"/>
        <w:rPr>
          <w:sz w:val="20"/>
          <w:szCs w:val="20"/>
        </w:rPr>
      </w:pPr>
    </w:p>
    <w:p w14:paraId="000005E0" w14:textId="77777777" w:rsidR="00C7463D" w:rsidRDefault="00000000">
      <w:pPr>
        <w:numPr>
          <w:ilvl w:val="0"/>
          <w:numId w:val="8"/>
        </w:numPr>
        <w:pBdr>
          <w:top w:val="nil"/>
          <w:left w:val="nil"/>
          <w:bottom w:val="nil"/>
          <w:right w:val="nil"/>
          <w:between w:val="nil"/>
        </w:pBdr>
        <w:tabs>
          <w:tab w:val="left" w:pos="360"/>
        </w:tabs>
        <w:ind w:left="360" w:right="-270" w:hanging="450"/>
        <w:rPr>
          <w:rFonts w:eastAsia="Arial" w:cs="Arial"/>
          <w:color w:val="000000"/>
          <w:sz w:val="20"/>
          <w:szCs w:val="20"/>
        </w:rPr>
      </w:pPr>
      <w:r>
        <w:rPr>
          <w:rFonts w:eastAsia="Arial" w:cs="Arial"/>
          <w:color w:val="000000"/>
          <w:sz w:val="20"/>
          <w:szCs w:val="20"/>
        </w:rPr>
        <w:t>Each person signing this offer on behalf of the offeror certifies that:</w:t>
      </w:r>
    </w:p>
    <w:p w14:paraId="000005E1" w14:textId="77777777" w:rsidR="00C7463D" w:rsidRDefault="00C7463D">
      <w:pPr>
        <w:tabs>
          <w:tab w:val="left" w:pos="600"/>
        </w:tabs>
        <w:ind w:right="-270"/>
        <w:rPr>
          <w:sz w:val="20"/>
          <w:szCs w:val="20"/>
        </w:rPr>
      </w:pPr>
    </w:p>
    <w:p w14:paraId="000005E2" w14:textId="77777777" w:rsidR="00C7463D" w:rsidRDefault="00000000">
      <w:pPr>
        <w:numPr>
          <w:ilvl w:val="1"/>
          <w:numId w:val="5"/>
        </w:numPr>
        <w:ind w:left="630" w:right="-270" w:hanging="270"/>
        <w:rPr>
          <w:sz w:val="20"/>
          <w:szCs w:val="20"/>
        </w:rPr>
      </w:pPr>
      <w:r>
        <w:rPr>
          <w:sz w:val="20"/>
          <w:szCs w:val="20"/>
        </w:rPr>
        <w:t>He or she is the person in the respondent’s organization responsible within the organization for the decision as to the prices being offered herein and has not participated, and will not participate, in any action contrary to (A)(1) through (A)(3) above; or</w:t>
      </w:r>
    </w:p>
    <w:p w14:paraId="000005E3" w14:textId="77777777" w:rsidR="00C7463D" w:rsidRDefault="00C7463D">
      <w:pPr>
        <w:ind w:left="630" w:right="-270" w:hanging="270"/>
        <w:rPr>
          <w:sz w:val="20"/>
          <w:szCs w:val="20"/>
        </w:rPr>
      </w:pPr>
    </w:p>
    <w:p w14:paraId="000005E4" w14:textId="77777777" w:rsidR="00C7463D" w:rsidRDefault="00000000">
      <w:pPr>
        <w:numPr>
          <w:ilvl w:val="1"/>
          <w:numId w:val="5"/>
        </w:numPr>
        <w:ind w:left="630" w:right="-270" w:hanging="270"/>
        <w:rPr>
          <w:sz w:val="20"/>
          <w:szCs w:val="20"/>
        </w:rPr>
      </w:pPr>
      <w:r>
        <w:rPr>
          <w:sz w:val="20"/>
          <w:szCs w:val="20"/>
        </w:rPr>
        <w:t>He or she is not the person in the respondent’s organization responsible within the organization for the decision as to the prices being offered herein, but that he or she has been authorized in writing to act as agent for the persons responsible for such decision in certifying that such persons have not participated, and will not participate, in any action contrary to (A)(1) through (A)(3) above and as their agent does hereby so certify; and he or she has not participated, and will not participate, in any action contrary to (A)(1) through (A)(3) above.</w:t>
      </w:r>
    </w:p>
    <w:p w14:paraId="000005E5" w14:textId="77777777" w:rsidR="00C7463D" w:rsidRDefault="00C7463D">
      <w:pPr>
        <w:tabs>
          <w:tab w:val="left" w:pos="600"/>
          <w:tab w:val="left" w:pos="1440"/>
        </w:tabs>
        <w:rPr>
          <w:sz w:val="20"/>
          <w:szCs w:val="20"/>
        </w:rPr>
      </w:pPr>
    </w:p>
    <w:p w14:paraId="000005E6" w14:textId="77777777" w:rsidR="00C7463D" w:rsidRDefault="00C7463D">
      <w:pPr>
        <w:tabs>
          <w:tab w:val="left" w:pos="600"/>
          <w:tab w:val="left" w:pos="1440"/>
        </w:tabs>
        <w:rPr>
          <w:sz w:val="20"/>
          <w:szCs w:val="20"/>
        </w:rPr>
      </w:pPr>
    </w:p>
    <w:p w14:paraId="000005E7" w14:textId="77777777" w:rsidR="00C7463D" w:rsidRDefault="00000000">
      <w:pPr>
        <w:tabs>
          <w:tab w:val="left" w:pos="600"/>
          <w:tab w:val="left" w:pos="1440"/>
        </w:tabs>
        <w:rPr>
          <w:sz w:val="20"/>
          <w:szCs w:val="20"/>
        </w:rPr>
      </w:pPr>
      <w:r>
        <w:rPr>
          <w:sz w:val="20"/>
          <w:szCs w:val="20"/>
        </w:rPr>
        <w:t>To the best of my knowledge, this vendor and its affiliates, subsidiaries, officers, directors, and employees are not currently under investigation by any governmental agency and have not in the last three years been convicted or found liable for any act prohibited by state or federal law in any jurisdiction, involving conspiracy or collusion with respect to bidding on any public contract, except as follows (provide detail):</w:t>
      </w:r>
    </w:p>
    <w:p w14:paraId="000005E8" w14:textId="77777777" w:rsidR="00C7463D" w:rsidRDefault="00C7463D">
      <w:pPr>
        <w:tabs>
          <w:tab w:val="left" w:pos="600"/>
          <w:tab w:val="left" w:pos="1440"/>
        </w:tabs>
        <w:rPr>
          <w:sz w:val="20"/>
          <w:szCs w:val="20"/>
        </w:rPr>
      </w:pPr>
    </w:p>
    <w:p w14:paraId="000005E9" w14:textId="77777777" w:rsidR="00C7463D" w:rsidRDefault="00C7463D">
      <w:pPr>
        <w:tabs>
          <w:tab w:val="left" w:pos="600"/>
          <w:tab w:val="left" w:pos="1440"/>
        </w:tabs>
        <w:rPr>
          <w:sz w:val="20"/>
          <w:szCs w:val="20"/>
        </w:rPr>
      </w:pPr>
    </w:p>
    <w:p w14:paraId="000005EA" w14:textId="77777777" w:rsidR="00C7463D" w:rsidRDefault="00C7463D">
      <w:pPr>
        <w:tabs>
          <w:tab w:val="left" w:pos="600"/>
          <w:tab w:val="left" w:pos="1440"/>
        </w:tabs>
        <w:rPr>
          <w:sz w:val="20"/>
          <w:szCs w:val="20"/>
        </w:rPr>
      </w:pPr>
    </w:p>
    <w:tbl>
      <w:tblPr>
        <w:tblStyle w:val="ac"/>
        <w:tblW w:w="9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07"/>
        <w:gridCol w:w="250"/>
        <w:gridCol w:w="2608"/>
        <w:gridCol w:w="256"/>
        <w:gridCol w:w="2463"/>
      </w:tblGrid>
      <w:tr w:rsidR="00C7463D" w14:paraId="53348523" w14:textId="77777777">
        <w:tc>
          <w:tcPr>
            <w:tcW w:w="3911" w:type="dxa"/>
            <w:tcBorders>
              <w:top w:val="nil"/>
              <w:left w:val="nil"/>
              <w:bottom w:val="single" w:sz="4" w:space="0" w:color="000000"/>
              <w:right w:val="nil"/>
            </w:tcBorders>
          </w:tcPr>
          <w:p w14:paraId="000005EB" w14:textId="77777777" w:rsidR="00C7463D" w:rsidRDefault="00C7463D">
            <w:pPr>
              <w:rPr>
                <w:sz w:val="20"/>
                <w:szCs w:val="20"/>
              </w:rPr>
            </w:pPr>
          </w:p>
          <w:p w14:paraId="000005EC" w14:textId="77777777" w:rsidR="00C7463D" w:rsidRDefault="00C7463D">
            <w:pPr>
              <w:rPr>
                <w:sz w:val="20"/>
                <w:szCs w:val="20"/>
              </w:rPr>
            </w:pPr>
          </w:p>
        </w:tc>
        <w:tc>
          <w:tcPr>
            <w:tcW w:w="240" w:type="dxa"/>
            <w:tcBorders>
              <w:top w:val="nil"/>
              <w:left w:val="nil"/>
              <w:bottom w:val="nil"/>
              <w:right w:val="nil"/>
            </w:tcBorders>
          </w:tcPr>
          <w:p w14:paraId="000005ED" w14:textId="77777777" w:rsidR="00C7463D" w:rsidRDefault="00C7463D">
            <w:pPr>
              <w:rPr>
                <w:sz w:val="20"/>
                <w:szCs w:val="20"/>
              </w:rPr>
            </w:pPr>
          </w:p>
        </w:tc>
        <w:tc>
          <w:tcPr>
            <w:tcW w:w="2611" w:type="dxa"/>
            <w:tcBorders>
              <w:top w:val="nil"/>
              <w:left w:val="nil"/>
              <w:bottom w:val="single" w:sz="4" w:space="0" w:color="000000"/>
              <w:right w:val="nil"/>
            </w:tcBorders>
          </w:tcPr>
          <w:p w14:paraId="000005EE" w14:textId="77777777" w:rsidR="00C7463D" w:rsidRDefault="00C7463D">
            <w:pPr>
              <w:rPr>
                <w:sz w:val="20"/>
                <w:szCs w:val="20"/>
              </w:rPr>
            </w:pPr>
          </w:p>
        </w:tc>
        <w:tc>
          <w:tcPr>
            <w:tcW w:w="256" w:type="dxa"/>
            <w:tcBorders>
              <w:top w:val="nil"/>
              <w:left w:val="nil"/>
              <w:bottom w:val="nil"/>
              <w:right w:val="nil"/>
            </w:tcBorders>
          </w:tcPr>
          <w:p w14:paraId="000005EF" w14:textId="77777777" w:rsidR="00C7463D" w:rsidRDefault="00C7463D">
            <w:pPr>
              <w:rPr>
                <w:sz w:val="20"/>
                <w:szCs w:val="20"/>
              </w:rPr>
            </w:pPr>
          </w:p>
        </w:tc>
        <w:tc>
          <w:tcPr>
            <w:tcW w:w="2466" w:type="dxa"/>
            <w:tcBorders>
              <w:top w:val="nil"/>
              <w:left w:val="nil"/>
              <w:bottom w:val="single" w:sz="4" w:space="0" w:color="000000"/>
              <w:right w:val="nil"/>
            </w:tcBorders>
          </w:tcPr>
          <w:p w14:paraId="000005F0" w14:textId="77777777" w:rsidR="00C7463D" w:rsidRDefault="00C7463D">
            <w:pPr>
              <w:rPr>
                <w:sz w:val="20"/>
                <w:szCs w:val="20"/>
              </w:rPr>
            </w:pPr>
          </w:p>
        </w:tc>
      </w:tr>
      <w:tr w:rsidR="00C7463D" w14:paraId="20E483C8" w14:textId="77777777">
        <w:tc>
          <w:tcPr>
            <w:tcW w:w="3911" w:type="dxa"/>
            <w:tcBorders>
              <w:top w:val="single" w:sz="4" w:space="0" w:color="000000"/>
              <w:left w:val="nil"/>
              <w:bottom w:val="nil"/>
              <w:right w:val="nil"/>
            </w:tcBorders>
            <w:shd w:val="clear" w:color="auto" w:fill="D0CECE"/>
          </w:tcPr>
          <w:p w14:paraId="000005F1" w14:textId="77777777" w:rsidR="00C7463D" w:rsidRDefault="00000000">
            <w:pPr>
              <w:rPr>
                <w:sz w:val="16"/>
                <w:szCs w:val="16"/>
              </w:rPr>
            </w:pPr>
            <w:r>
              <w:rPr>
                <w:sz w:val="16"/>
                <w:szCs w:val="16"/>
              </w:rPr>
              <w:t>Signature of respondent’s</w:t>
            </w:r>
          </w:p>
          <w:p w14:paraId="000005F2" w14:textId="77777777" w:rsidR="00C7463D" w:rsidRDefault="00000000">
            <w:pPr>
              <w:rPr>
                <w:sz w:val="16"/>
                <w:szCs w:val="16"/>
              </w:rPr>
            </w:pPr>
            <w:r>
              <w:rPr>
                <w:sz w:val="16"/>
                <w:szCs w:val="16"/>
              </w:rPr>
              <w:t>Authorized Representative</w:t>
            </w:r>
          </w:p>
        </w:tc>
        <w:tc>
          <w:tcPr>
            <w:tcW w:w="240" w:type="dxa"/>
            <w:tcBorders>
              <w:top w:val="nil"/>
              <w:left w:val="nil"/>
              <w:bottom w:val="nil"/>
              <w:right w:val="nil"/>
            </w:tcBorders>
          </w:tcPr>
          <w:p w14:paraId="000005F3" w14:textId="77777777" w:rsidR="00C7463D" w:rsidRDefault="00C7463D">
            <w:pPr>
              <w:rPr>
                <w:sz w:val="20"/>
                <w:szCs w:val="20"/>
              </w:rPr>
            </w:pPr>
          </w:p>
        </w:tc>
        <w:tc>
          <w:tcPr>
            <w:tcW w:w="2611" w:type="dxa"/>
            <w:tcBorders>
              <w:top w:val="single" w:sz="4" w:space="0" w:color="000000"/>
              <w:left w:val="nil"/>
              <w:bottom w:val="nil"/>
              <w:right w:val="nil"/>
            </w:tcBorders>
            <w:shd w:val="clear" w:color="auto" w:fill="D0CECE"/>
          </w:tcPr>
          <w:p w14:paraId="000005F4" w14:textId="77777777" w:rsidR="00C7463D" w:rsidRDefault="00000000">
            <w:pPr>
              <w:rPr>
                <w:sz w:val="16"/>
                <w:szCs w:val="16"/>
              </w:rPr>
            </w:pPr>
            <w:r>
              <w:rPr>
                <w:sz w:val="16"/>
                <w:szCs w:val="16"/>
              </w:rPr>
              <w:t>Title</w:t>
            </w:r>
          </w:p>
        </w:tc>
        <w:tc>
          <w:tcPr>
            <w:tcW w:w="256" w:type="dxa"/>
            <w:tcBorders>
              <w:top w:val="nil"/>
              <w:left w:val="nil"/>
              <w:bottom w:val="nil"/>
              <w:right w:val="nil"/>
            </w:tcBorders>
          </w:tcPr>
          <w:p w14:paraId="000005F5" w14:textId="77777777" w:rsidR="00C7463D" w:rsidRDefault="00C7463D">
            <w:pPr>
              <w:rPr>
                <w:sz w:val="20"/>
                <w:szCs w:val="20"/>
              </w:rPr>
            </w:pPr>
          </w:p>
        </w:tc>
        <w:tc>
          <w:tcPr>
            <w:tcW w:w="2466" w:type="dxa"/>
            <w:tcBorders>
              <w:left w:val="nil"/>
              <w:bottom w:val="nil"/>
              <w:right w:val="nil"/>
            </w:tcBorders>
            <w:shd w:val="clear" w:color="auto" w:fill="D0CECE"/>
          </w:tcPr>
          <w:p w14:paraId="000005F6" w14:textId="77777777" w:rsidR="00C7463D" w:rsidRDefault="00000000">
            <w:pPr>
              <w:rPr>
                <w:sz w:val="16"/>
                <w:szCs w:val="16"/>
              </w:rPr>
            </w:pPr>
            <w:r>
              <w:rPr>
                <w:sz w:val="16"/>
                <w:szCs w:val="16"/>
              </w:rPr>
              <w:t>Date</w:t>
            </w:r>
          </w:p>
        </w:tc>
      </w:tr>
    </w:tbl>
    <w:p w14:paraId="000005F7" w14:textId="77777777" w:rsidR="00C7463D" w:rsidRDefault="00C7463D">
      <w:pPr>
        <w:jc w:val="center"/>
        <w:rPr>
          <w:i/>
          <w:sz w:val="20"/>
          <w:szCs w:val="20"/>
        </w:rPr>
      </w:pPr>
    </w:p>
    <w:p w14:paraId="000005F8" w14:textId="77777777" w:rsidR="00C7463D" w:rsidRDefault="00000000">
      <w:pPr>
        <w:jc w:val="center"/>
        <w:rPr>
          <w:sz w:val="20"/>
          <w:szCs w:val="20"/>
        </w:rPr>
      </w:pPr>
      <w:r>
        <w:rPr>
          <w:i/>
          <w:sz w:val="20"/>
          <w:szCs w:val="20"/>
        </w:rPr>
        <w:t>In accepting this offer, SMRLA certifies that no representative of SMRLA has taken any action that may have jeopardized the independence of the offer referred to above.</w:t>
      </w:r>
    </w:p>
    <w:tbl>
      <w:tblPr>
        <w:tblStyle w:val="ad"/>
        <w:tblW w:w="9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07"/>
        <w:gridCol w:w="250"/>
        <w:gridCol w:w="2608"/>
        <w:gridCol w:w="256"/>
        <w:gridCol w:w="2463"/>
      </w:tblGrid>
      <w:tr w:rsidR="00C7463D" w14:paraId="79A050FE" w14:textId="77777777">
        <w:tc>
          <w:tcPr>
            <w:tcW w:w="3911" w:type="dxa"/>
            <w:tcBorders>
              <w:top w:val="nil"/>
              <w:left w:val="nil"/>
              <w:bottom w:val="single" w:sz="4" w:space="0" w:color="000000"/>
              <w:right w:val="nil"/>
            </w:tcBorders>
          </w:tcPr>
          <w:p w14:paraId="000005F9" w14:textId="77777777" w:rsidR="00C7463D" w:rsidRDefault="00C7463D">
            <w:pPr>
              <w:rPr>
                <w:sz w:val="20"/>
                <w:szCs w:val="20"/>
              </w:rPr>
            </w:pPr>
          </w:p>
          <w:p w14:paraId="000005FA" w14:textId="77777777" w:rsidR="00C7463D" w:rsidRDefault="00C7463D">
            <w:pPr>
              <w:rPr>
                <w:sz w:val="20"/>
                <w:szCs w:val="20"/>
              </w:rPr>
            </w:pPr>
          </w:p>
          <w:p w14:paraId="000005FB" w14:textId="77777777" w:rsidR="00C7463D" w:rsidRDefault="00C7463D">
            <w:pPr>
              <w:rPr>
                <w:sz w:val="20"/>
                <w:szCs w:val="20"/>
              </w:rPr>
            </w:pPr>
          </w:p>
        </w:tc>
        <w:tc>
          <w:tcPr>
            <w:tcW w:w="240" w:type="dxa"/>
            <w:tcBorders>
              <w:top w:val="nil"/>
              <w:left w:val="nil"/>
              <w:bottom w:val="nil"/>
              <w:right w:val="nil"/>
            </w:tcBorders>
          </w:tcPr>
          <w:p w14:paraId="000005FC" w14:textId="77777777" w:rsidR="00C7463D" w:rsidRDefault="00C7463D">
            <w:pPr>
              <w:rPr>
                <w:sz w:val="20"/>
                <w:szCs w:val="20"/>
              </w:rPr>
            </w:pPr>
          </w:p>
        </w:tc>
        <w:tc>
          <w:tcPr>
            <w:tcW w:w="2611" w:type="dxa"/>
            <w:tcBorders>
              <w:top w:val="nil"/>
              <w:left w:val="nil"/>
              <w:bottom w:val="single" w:sz="4" w:space="0" w:color="000000"/>
              <w:right w:val="nil"/>
            </w:tcBorders>
          </w:tcPr>
          <w:p w14:paraId="000005FD" w14:textId="77777777" w:rsidR="00C7463D" w:rsidRDefault="00C7463D">
            <w:pPr>
              <w:rPr>
                <w:sz w:val="20"/>
                <w:szCs w:val="20"/>
              </w:rPr>
            </w:pPr>
          </w:p>
        </w:tc>
        <w:tc>
          <w:tcPr>
            <w:tcW w:w="256" w:type="dxa"/>
            <w:tcBorders>
              <w:top w:val="nil"/>
              <w:left w:val="nil"/>
              <w:bottom w:val="nil"/>
              <w:right w:val="nil"/>
            </w:tcBorders>
          </w:tcPr>
          <w:p w14:paraId="000005FE" w14:textId="77777777" w:rsidR="00C7463D" w:rsidRDefault="00C7463D">
            <w:pPr>
              <w:rPr>
                <w:sz w:val="20"/>
                <w:szCs w:val="20"/>
              </w:rPr>
            </w:pPr>
          </w:p>
        </w:tc>
        <w:tc>
          <w:tcPr>
            <w:tcW w:w="2466" w:type="dxa"/>
            <w:tcBorders>
              <w:top w:val="nil"/>
              <w:left w:val="nil"/>
              <w:bottom w:val="single" w:sz="4" w:space="0" w:color="000000"/>
              <w:right w:val="nil"/>
            </w:tcBorders>
          </w:tcPr>
          <w:p w14:paraId="000005FF" w14:textId="77777777" w:rsidR="00C7463D" w:rsidRDefault="00C7463D">
            <w:pPr>
              <w:rPr>
                <w:sz w:val="20"/>
                <w:szCs w:val="20"/>
              </w:rPr>
            </w:pPr>
          </w:p>
        </w:tc>
      </w:tr>
      <w:tr w:rsidR="00C7463D" w14:paraId="1650091A" w14:textId="77777777">
        <w:tc>
          <w:tcPr>
            <w:tcW w:w="3911" w:type="dxa"/>
            <w:tcBorders>
              <w:top w:val="single" w:sz="4" w:space="0" w:color="000000"/>
              <w:left w:val="nil"/>
              <w:bottom w:val="nil"/>
              <w:right w:val="nil"/>
            </w:tcBorders>
            <w:shd w:val="clear" w:color="auto" w:fill="D0CECE"/>
          </w:tcPr>
          <w:p w14:paraId="00000600" w14:textId="77777777" w:rsidR="00C7463D" w:rsidRDefault="00000000">
            <w:pPr>
              <w:rPr>
                <w:sz w:val="16"/>
                <w:szCs w:val="16"/>
              </w:rPr>
            </w:pPr>
            <w:r>
              <w:rPr>
                <w:sz w:val="16"/>
                <w:szCs w:val="16"/>
              </w:rPr>
              <w:t>Signature of SMRLA’s</w:t>
            </w:r>
          </w:p>
          <w:p w14:paraId="00000601" w14:textId="77777777" w:rsidR="00C7463D" w:rsidRDefault="00000000">
            <w:pPr>
              <w:rPr>
                <w:sz w:val="20"/>
                <w:szCs w:val="20"/>
              </w:rPr>
            </w:pPr>
            <w:r>
              <w:rPr>
                <w:sz w:val="16"/>
                <w:szCs w:val="16"/>
              </w:rPr>
              <w:t>Authorized Representative</w:t>
            </w:r>
          </w:p>
        </w:tc>
        <w:tc>
          <w:tcPr>
            <w:tcW w:w="240" w:type="dxa"/>
            <w:tcBorders>
              <w:top w:val="nil"/>
              <w:left w:val="nil"/>
              <w:bottom w:val="nil"/>
              <w:right w:val="nil"/>
            </w:tcBorders>
          </w:tcPr>
          <w:p w14:paraId="00000602" w14:textId="77777777" w:rsidR="00C7463D" w:rsidRDefault="00C7463D">
            <w:pPr>
              <w:rPr>
                <w:sz w:val="20"/>
                <w:szCs w:val="20"/>
              </w:rPr>
            </w:pPr>
          </w:p>
        </w:tc>
        <w:tc>
          <w:tcPr>
            <w:tcW w:w="2611" w:type="dxa"/>
            <w:tcBorders>
              <w:top w:val="single" w:sz="4" w:space="0" w:color="000000"/>
              <w:left w:val="nil"/>
              <w:bottom w:val="nil"/>
              <w:right w:val="nil"/>
            </w:tcBorders>
            <w:shd w:val="clear" w:color="auto" w:fill="D0CECE"/>
          </w:tcPr>
          <w:p w14:paraId="00000603" w14:textId="77777777" w:rsidR="00C7463D" w:rsidRDefault="00000000">
            <w:pPr>
              <w:rPr>
                <w:sz w:val="16"/>
                <w:szCs w:val="16"/>
              </w:rPr>
            </w:pPr>
            <w:r>
              <w:rPr>
                <w:sz w:val="16"/>
                <w:szCs w:val="16"/>
              </w:rPr>
              <w:t>Title</w:t>
            </w:r>
          </w:p>
        </w:tc>
        <w:tc>
          <w:tcPr>
            <w:tcW w:w="256" w:type="dxa"/>
            <w:tcBorders>
              <w:top w:val="nil"/>
              <w:left w:val="nil"/>
              <w:bottom w:val="nil"/>
              <w:right w:val="nil"/>
            </w:tcBorders>
          </w:tcPr>
          <w:p w14:paraId="00000604" w14:textId="77777777" w:rsidR="00C7463D" w:rsidRDefault="00C7463D">
            <w:pPr>
              <w:rPr>
                <w:sz w:val="20"/>
                <w:szCs w:val="20"/>
              </w:rPr>
            </w:pPr>
          </w:p>
        </w:tc>
        <w:tc>
          <w:tcPr>
            <w:tcW w:w="2466" w:type="dxa"/>
            <w:tcBorders>
              <w:left w:val="nil"/>
              <w:bottom w:val="nil"/>
              <w:right w:val="nil"/>
            </w:tcBorders>
            <w:shd w:val="clear" w:color="auto" w:fill="D0CECE"/>
          </w:tcPr>
          <w:p w14:paraId="00000605" w14:textId="77777777" w:rsidR="00C7463D" w:rsidRDefault="00000000">
            <w:pPr>
              <w:rPr>
                <w:sz w:val="16"/>
                <w:szCs w:val="16"/>
              </w:rPr>
            </w:pPr>
            <w:r>
              <w:rPr>
                <w:sz w:val="16"/>
                <w:szCs w:val="16"/>
              </w:rPr>
              <w:t>Date</w:t>
            </w:r>
          </w:p>
        </w:tc>
      </w:tr>
    </w:tbl>
    <w:p w14:paraId="00000606" w14:textId="77777777" w:rsidR="00C7463D" w:rsidRDefault="00000000">
      <w:pPr>
        <w:tabs>
          <w:tab w:val="left" w:pos="840"/>
        </w:tabs>
      </w:pPr>
      <w:r>
        <w:rPr>
          <w:b/>
          <w:sz w:val="16"/>
          <w:szCs w:val="16"/>
        </w:rPr>
        <w:t>Note: Accepting a Respondent’s offer does not constitute award of the contract</w:t>
      </w:r>
    </w:p>
    <w:p w14:paraId="00000608" w14:textId="77777777" w:rsidR="00C7463D" w:rsidRDefault="00C7463D">
      <w:pPr>
        <w:tabs>
          <w:tab w:val="left" w:pos="600"/>
          <w:tab w:val="left" w:pos="1440"/>
        </w:tabs>
        <w:rPr>
          <w:i/>
          <w:sz w:val="20"/>
          <w:szCs w:val="20"/>
        </w:rPr>
      </w:pPr>
    </w:p>
    <w:sectPr w:rsidR="00C7463D">
      <w:footerReference w:type="even" r:id="rId31"/>
      <w:footerReference w:type="default" r:id="rId32"/>
      <w:pgSz w:w="12240" w:h="15840"/>
      <w:pgMar w:top="1415" w:right="1325" w:bottom="800" w:left="143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753E4" w14:textId="77777777" w:rsidR="007869BB" w:rsidRDefault="007869BB">
      <w:r>
        <w:separator/>
      </w:r>
    </w:p>
  </w:endnote>
  <w:endnote w:type="continuationSeparator" w:id="0">
    <w:p w14:paraId="73FE50FE" w14:textId="77777777" w:rsidR="007869BB" w:rsidRDefault="00786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altName w:val="Arial"/>
    <w:panose1 w:val="020B0604020202020204"/>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0C" w14:textId="55A01550" w:rsidR="00C7463D" w:rsidRDefault="00000000">
    <w:pPr>
      <w:pBdr>
        <w:top w:val="nil"/>
        <w:left w:val="nil"/>
        <w:bottom w:val="nil"/>
        <w:right w:val="nil"/>
        <w:between w:val="nil"/>
      </w:pBdr>
      <w:tabs>
        <w:tab w:val="center" w:pos="4680"/>
        <w:tab w:val="right" w:pos="9360"/>
      </w:tabs>
      <w:jc w:val="right"/>
      <w:rPr>
        <w:rFonts w:eastAsia="Arial" w:cs="Arial"/>
        <w:color w:val="000000"/>
        <w:szCs w:val="22"/>
      </w:rPr>
    </w:pPr>
    <w:r>
      <w:rPr>
        <w:rFonts w:eastAsia="Arial" w:cs="Arial"/>
        <w:color w:val="000000"/>
        <w:szCs w:val="22"/>
      </w:rPr>
      <w:fldChar w:fldCharType="begin"/>
    </w:r>
    <w:r>
      <w:rPr>
        <w:rFonts w:eastAsia="Arial" w:cs="Arial"/>
        <w:color w:val="000000"/>
        <w:szCs w:val="22"/>
      </w:rPr>
      <w:instrText>PAGE</w:instrText>
    </w:r>
    <w:r>
      <w:rPr>
        <w:rFonts w:eastAsia="Arial" w:cs="Arial"/>
        <w:color w:val="000000"/>
        <w:szCs w:val="22"/>
      </w:rPr>
      <w:fldChar w:fldCharType="separate"/>
    </w:r>
    <w:r w:rsidR="00417040">
      <w:rPr>
        <w:rFonts w:eastAsia="Arial" w:cs="Arial"/>
        <w:noProof/>
        <w:color w:val="000000"/>
        <w:szCs w:val="22"/>
      </w:rPr>
      <w:t>43</w:t>
    </w:r>
    <w:r>
      <w:rPr>
        <w:rFonts w:eastAsia="Arial" w:cs="Arial"/>
        <w:color w:val="000000"/>
        <w:szCs w:val="22"/>
      </w:rPr>
      <w:fldChar w:fldCharType="end"/>
    </w:r>
  </w:p>
  <w:p w14:paraId="0000060D" w14:textId="77777777" w:rsidR="00C7463D" w:rsidRDefault="00C7463D">
    <w:pPr>
      <w:pBdr>
        <w:top w:val="nil"/>
        <w:left w:val="nil"/>
        <w:bottom w:val="nil"/>
        <w:right w:val="nil"/>
        <w:between w:val="nil"/>
      </w:pBdr>
      <w:tabs>
        <w:tab w:val="center" w:pos="4680"/>
        <w:tab w:val="right" w:pos="9360"/>
      </w:tabs>
      <w:ind w:right="360"/>
      <w:rPr>
        <w:rFonts w:eastAsia="Arial" w:cs="Arial"/>
        <w:color w:val="000000"/>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09" w14:textId="6A5A4A5D" w:rsidR="00C7463D" w:rsidRDefault="00000000">
    <w:pPr>
      <w:pBdr>
        <w:top w:val="nil"/>
        <w:left w:val="nil"/>
        <w:bottom w:val="nil"/>
        <w:right w:val="nil"/>
        <w:between w:val="nil"/>
      </w:pBdr>
      <w:tabs>
        <w:tab w:val="center" w:pos="4680"/>
        <w:tab w:val="right" w:pos="9360"/>
      </w:tabs>
      <w:jc w:val="right"/>
      <w:rPr>
        <w:rFonts w:eastAsia="Arial" w:cs="Arial"/>
        <w:color w:val="000000"/>
        <w:sz w:val="20"/>
        <w:szCs w:val="20"/>
      </w:rPr>
    </w:pPr>
    <w:r>
      <w:rPr>
        <w:rFonts w:eastAsia="Arial" w:cs="Arial"/>
        <w:color w:val="000000"/>
        <w:sz w:val="20"/>
        <w:szCs w:val="20"/>
      </w:rPr>
      <w:fldChar w:fldCharType="begin"/>
    </w:r>
    <w:r>
      <w:rPr>
        <w:rFonts w:eastAsia="Arial" w:cs="Arial"/>
        <w:color w:val="000000"/>
        <w:sz w:val="20"/>
        <w:szCs w:val="20"/>
      </w:rPr>
      <w:instrText>PAGE</w:instrText>
    </w:r>
    <w:r>
      <w:rPr>
        <w:rFonts w:eastAsia="Arial" w:cs="Arial"/>
        <w:color w:val="000000"/>
        <w:sz w:val="20"/>
        <w:szCs w:val="20"/>
      </w:rPr>
      <w:fldChar w:fldCharType="separate"/>
    </w:r>
    <w:r w:rsidR="00C04D58">
      <w:rPr>
        <w:rFonts w:eastAsia="Arial" w:cs="Arial"/>
        <w:noProof/>
        <w:color w:val="000000"/>
        <w:sz w:val="20"/>
        <w:szCs w:val="20"/>
      </w:rPr>
      <w:t>1</w:t>
    </w:r>
    <w:r>
      <w:rPr>
        <w:rFonts w:eastAsia="Arial" w:cs="Arial"/>
        <w:color w:val="000000"/>
        <w:sz w:val="20"/>
        <w:szCs w:val="20"/>
      </w:rPr>
      <w:fldChar w:fldCharType="end"/>
    </w:r>
  </w:p>
  <w:p w14:paraId="0000060A" w14:textId="77777777" w:rsidR="00C7463D" w:rsidRDefault="00000000">
    <w:pPr>
      <w:widowControl w:val="0"/>
      <w:pBdr>
        <w:top w:val="nil"/>
        <w:left w:val="nil"/>
        <w:bottom w:val="nil"/>
        <w:right w:val="nil"/>
        <w:between w:val="nil"/>
      </w:pBdr>
      <w:ind w:right="1929"/>
      <w:rPr>
        <w:color w:val="000000"/>
        <w:sz w:val="20"/>
        <w:szCs w:val="20"/>
      </w:rPr>
    </w:pPr>
    <w:r>
      <w:rPr>
        <w:color w:val="000000"/>
        <w:sz w:val="20"/>
        <w:szCs w:val="20"/>
      </w:rPr>
      <w:t xml:space="preserve">Southern Maryland Regional LIbrary Association (SMRLA) </w:t>
    </w:r>
  </w:p>
  <w:p w14:paraId="0000060B" w14:textId="77777777" w:rsidR="00C7463D" w:rsidRDefault="00000000">
    <w:pPr>
      <w:pBdr>
        <w:top w:val="nil"/>
        <w:left w:val="nil"/>
        <w:bottom w:val="nil"/>
        <w:right w:val="nil"/>
        <w:between w:val="nil"/>
      </w:pBdr>
      <w:tabs>
        <w:tab w:val="center" w:pos="4680"/>
        <w:tab w:val="right" w:pos="9360"/>
      </w:tabs>
      <w:rPr>
        <w:rFonts w:eastAsia="Arial" w:cs="Arial"/>
        <w:color w:val="000000"/>
        <w:sz w:val="20"/>
        <w:szCs w:val="20"/>
      </w:rPr>
    </w:pPr>
    <w:r>
      <w:rPr>
        <w:rFonts w:eastAsia="Arial" w:cs="Arial"/>
        <w:color w:val="000000"/>
        <w:sz w:val="20"/>
        <w:szCs w:val="20"/>
      </w:rPr>
      <w:t>Request for Proposal (RFP): Providing Library Delivery and Sorting Services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B153A" w14:textId="77777777" w:rsidR="007869BB" w:rsidRDefault="007869BB">
      <w:r>
        <w:separator/>
      </w:r>
    </w:p>
  </w:footnote>
  <w:footnote w:type="continuationSeparator" w:id="0">
    <w:p w14:paraId="5241CF79" w14:textId="77777777" w:rsidR="007869BB" w:rsidRDefault="007869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D6D12"/>
    <w:multiLevelType w:val="multilevel"/>
    <w:tmpl w:val="37865B8E"/>
    <w:lvl w:ilvl="0">
      <w:start w:val="4"/>
      <w:numFmt w:val="upperRoman"/>
      <w:lvlText w:val="%1."/>
      <w:lvlJc w:val="left"/>
      <w:pPr>
        <w:ind w:left="1080" w:hanging="720"/>
      </w:pPr>
      <w:rPr>
        <w:b/>
      </w:rPr>
    </w:lvl>
    <w:lvl w:ilvl="1">
      <w:start w:val="1"/>
      <w:numFmt w:val="decimal"/>
      <w:lvlText w:val="%2."/>
      <w:lvlJc w:val="left"/>
      <w:pPr>
        <w:ind w:left="1080" w:hanging="360"/>
      </w:pPr>
    </w:lvl>
    <w:lvl w:ilvl="2">
      <w:start w:val="1"/>
      <w:numFmt w:val="upperLetter"/>
      <w:lvlText w:val="%3."/>
      <w:lvlJc w:val="left"/>
      <w:pPr>
        <w:ind w:left="2340" w:hanging="360"/>
      </w:pPr>
      <w:rPr>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07037A"/>
    <w:multiLevelType w:val="multilevel"/>
    <w:tmpl w:val="357C3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C43799"/>
    <w:multiLevelType w:val="hybridMultilevel"/>
    <w:tmpl w:val="6C822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6423E2"/>
    <w:multiLevelType w:val="multilevel"/>
    <w:tmpl w:val="F6F008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47F4E9C"/>
    <w:multiLevelType w:val="multilevel"/>
    <w:tmpl w:val="0360EA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EA1256F"/>
    <w:multiLevelType w:val="hybridMultilevel"/>
    <w:tmpl w:val="AA0AD0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0CD5C8D"/>
    <w:multiLevelType w:val="hybridMultilevel"/>
    <w:tmpl w:val="0A8E6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6E7759"/>
    <w:multiLevelType w:val="multilevel"/>
    <w:tmpl w:val="E0723AD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3EFE4BC5"/>
    <w:multiLevelType w:val="multilevel"/>
    <w:tmpl w:val="F5C2A1A4"/>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9" w15:restartNumberingAfterBreak="0">
    <w:nsid w:val="403270FD"/>
    <w:multiLevelType w:val="multilevel"/>
    <w:tmpl w:val="F148EFDC"/>
    <w:lvl w:ilvl="0">
      <w:start w:val="4"/>
      <w:numFmt w:val="upperRoman"/>
      <w:lvlText w:val="%1."/>
      <w:lvlJc w:val="left"/>
      <w:pPr>
        <w:ind w:left="1080" w:hanging="720"/>
      </w:pPr>
      <w:rPr>
        <w:b/>
      </w:rPr>
    </w:lvl>
    <w:lvl w:ilvl="1">
      <w:start w:val="1"/>
      <w:numFmt w:val="decimal"/>
      <w:lvlText w:val="%2."/>
      <w:lvlJc w:val="left"/>
      <w:pPr>
        <w:ind w:left="108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1C13BCA"/>
    <w:multiLevelType w:val="multilevel"/>
    <w:tmpl w:val="7292B43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5B154EA"/>
    <w:multiLevelType w:val="multilevel"/>
    <w:tmpl w:val="964664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504D7160"/>
    <w:multiLevelType w:val="multilevel"/>
    <w:tmpl w:val="9CCCA9DE"/>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3" w15:restartNumberingAfterBreak="0">
    <w:nsid w:val="50785396"/>
    <w:multiLevelType w:val="multilevel"/>
    <w:tmpl w:val="B3984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4643D24"/>
    <w:multiLevelType w:val="multilevel"/>
    <w:tmpl w:val="A22611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5417521"/>
    <w:multiLevelType w:val="multilevel"/>
    <w:tmpl w:val="7292B43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49F683C"/>
    <w:multiLevelType w:val="multilevel"/>
    <w:tmpl w:val="21866828"/>
    <w:lvl w:ilvl="0">
      <w:start w:val="1"/>
      <w:numFmt w:val="upperLetter"/>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9D617C8"/>
    <w:multiLevelType w:val="multilevel"/>
    <w:tmpl w:val="2F4AB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4BE6FA7"/>
    <w:multiLevelType w:val="multilevel"/>
    <w:tmpl w:val="3C2490B4"/>
    <w:lvl w:ilvl="0">
      <w:start w:val="1"/>
      <w:numFmt w:val="decimal"/>
      <w:lvlText w:val="%1."/>
      <w:lvlJc w:val="left"/>
      <w:pPr>
        <w:ind w:left="720" w:hanging="360"/>
      </w:pPr>
      <w:rPr>
        <w:color w:val="000000"/>
      </w:rPr>
    </w:lvl>
    <w:lvl w:ilvl="1">
      <w:start w:val="1"/>
      <w:numFmt w:val="lowerRoman"/>
      <w:lvlText w:val="%2)"/>
      <w:lvlJc w:val="left"/>
      <w:pPr>
        <w:ind w:left="1800" w:hanging="720"/>
      </w:pPr>
    </w:lvl>
    <w:lvl w:ilvl="2">
      <w:start w:val="1"/>
      <w:numFmt w:val="lowerRoman"/>
      <w:lvlText w:val="%3)"/>
      <w:lvlJc w:val="left"/>
      <w:pPr>
        <w:ind w:left="2700" w:hanging="720"/>
      </w:pPr>
    </w:lvl>
    <w:lvl w:ilvl="3">
      <w:start w:val="1"/>
      <w:numFmt w:val="decimal"/>
      <w:lvlText w:val="%4."/>
      <w:lvlJc w:val="left"/>
      <w:pPr>
        <w:ind w:left="2880" w:hanging="360"/>
      </w:pPr>
    </w:lvl>
    <w:lvl w:ilvl="4">
      <w:start w:val="1"/>
      <w:numFmt w:val="upperLetter"/>
      <w:lvlText w:val="%5."/>
      <w:lvlJc w:val="left"/>
      <w:pPr>
        <w:ind w:left="81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A932083"/>
    <w:multiLevelType w:val="multilevel"/>
    <w:tmpl w:val="0DE8B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B9557F8"/>
    <w:multiLevelType w:val="multilevel"/>
    <w:tmpl w:val="1624C3EA"/>
    <w:lvl w:ilvl="0">
      <w:start w:val="1"/>
      <w:numFmt w:val="upperLetter"/>
      <w:lvlText w:val="%1."/>
      <w:lvlJc w:val="left"/>
      <w:pPr>
        <w:ind w:left="540" w:hanging="360"/>
      </w:pPr>
      <w:rPr>
        <w:u w:val="none"/>
      </w:rPr>
    </w:lvl>
    <w:lvl w:ilvl="1">
      <w:start w:val="1"/>
      <w:numFmt w:val="lowerLetter"/>
      <w:lvlText w:val="%2)"/>
      <w:lvlJc w:val="left"/>
      <w:pPr>
        <w:ind w:left="900" w:hanging="360"/>
      </w:pPr>
    </w:lvl>
    <w:lvl w:ilvl="2">
      <w:start w:val="1"/>
      <w:numFmt w:val="lowerRoman"/>
      <w:lvlText w:val="%3)"/>
      <w:lvlJc w:val="left"/>
      <w:pPr>
        <w:ind w:left="1260" w:hanging="360"/>
      </w:pPr>
    </w:lvl>
    <w:lvl w:ilvl="3">
      <w:start w:val="1"/>
      <w:numFmt w:val="decimal"/>
      <w:lvlText w:val="(%4)"/>
      <w:lvlJc w:val="left"/>
      <w:pPr>
        <w:ind w:left="1620" w:hanging="360"/>
      </w:pPr>
    </w:lvl>
    <w:lvl w:ilvl="4">
      <w:start w:val="1"/>
      <w:numFmt w:val="lowerLetter"/>
      <w:lvlText w:val="(%5)"/>
      <w:lvlJc w:val="left"/>
      <w:pPr>
        <w:ind w:left="1980" w:hanging="360"/>
      </w:pPr>
    </w:lvl>
    <w:lvl w:ilvl="5">
      <w:start w:val="1"/>
      <w:numFmt w:val="lowerRoman"/>
      <w:lvlText w:val="(%6)"/>
      <w:lvlJc w:val="left"/>
      <w:pPr>
        <w:ind w:left="2340" w:hanging="360"/>
      </w:pPr>
    </w:lvl>
    <w:lvl w:ilvl="6">
      <w:start w:val="1"/>
      <w:numFmt w:val="decimal"/>
      <w:lvlText w:val="%7."/>
      <w:lvlJc w:val="left"/>
      <w:pPr>
        <w:ind w:left="2700" w:hanging="360"/>
      </w:pPr>
    </w:lvl>
    <w:lvl w:ilvl="7">
      <w:start w:val="1"/>
      <w:numFmt w:val="lowerLetter"/>
      <w:lvlText w:val="%8."/>
      <w:lvlJc w:val="left"/>
      <w:pPr>
        <w:ind w:left="3060" w:hanging="360"/>
      </w:pPr>
    </w:lvl>
    <w:lvl w:ilvl="8">
      <w:start w:val="1"/>
      <w:numFmt w:val="lowerRoman"/>
      <w:lvlText w:val="%9."/>
      <w:lvlJc w:val="left"/>
      <w:pPr>
        <w:ind w:left="3420" w:hanging="360"/>
      </w:pPr>
    </w:lvl>
  </w:abstractNum>
  <w:abstractNum w:abstractNumId="21" w15:restartNumberingAfterBreak="0">
    <w:nsid w:val="7BC517F7"/>
    <w:multiLevelType w:val="hybridMultilevel"/>
    <w:tmpl w:val="B45EEC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F9970EB"/>
    <w:multiLevelType w:val="multilevel"/>
    <w:tmpl w:val="7292B43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07046550">
    <w:abstractNumId w:val="12"/>
  </w:num>
  <w:num w:numId="2" w16cid:durableId="962613541">
    <w:abstractNumId w:val="14"/>
  </w:num>
  <w:num w:numId="3" w16cid:durableId="2106881182">
    <w:abstractNumId w:val="20"/>
  </w:num>
  <w:num w:numId="4" w16cid:durableId="882332027">
    <w:abstractNumId w:val="11"/>
  </w:num>
  <w:num w:numId="5" w16cid:durableId="717778351">
    <w:abstractNumId w:val="9"/>
  </w:num>
  <w:num w:numId="6" w16cid:durableId="957183576">
    <w:abstractNumId w:val="22"/>
  </w:num>
  <w:num w:numId="7" w16cid:durableId="1780181036">
    <w:abstractNumId w:val="0"/>
  </w:num>
  <w:num w:numId="8" w16cid:durableId="741761556">
    <w:abstractNumId w:val="16"/>
  </w:num>
  <w:num w:numId="9" w16cid:durableId="1207375062">
    <w:abstractNumId w:val="18"/>
  </w:num>
  <w:num w:numId="10" w16cid:durableId="767114812">
    <w:abstractNumId w:val="8"/>
  </w:num>
  <w:num w:numId="11" w16cid:durableId="2031712529">
    <w:abstractNumId w:val="4"/>
  </w:num>
  <w:num w:numId="12" w16cid:durableId="1043597884">
    <w:abstractNumId w:val="13"/>
  </w:num>
  <w:num w:numId="13" w16cid:durableId="902642160">
    <w:abstractNumId w:val="7"/>
  </w:num>
  <w:num w:numId="14" w16cid:durableId="2112317551">
    <w:abstractNumId w:val="19"/>
  </w:num>
  <w:num w:numId="15" w16cid:durableId="713651958">
    <w:abstractNumId w:val="1"/>
  </w:num>
  <w:num w:numId="16" w16cid:durableId="1383749901">
    <w:abstractNumId w:val="2"/>
  </w:num>
  <w:num w:numId="17" w16cid:durableId="967054958">
    <w:abstractNumId w:val="15"/>
  </w:num>
  <w:num w:numId="18" w16cid:durableId="1261258024">
    <w:abstractNumId w:val="10"/>
  </w:num>
  <w:num w:numId="19" w16cid:durableId="1172650007">
    <w:abstractNumId w:val="3"/>
  </w:num>
  <w:num w:numId="20" w16cid:durableId="1150828647">
    <w:abstractNumId w:val="17"/>
  </w:num>
  <w:num w:numId="21" w16cid:durableId="121190424">
    <w:abstractNumId w:val="6"/>
  </w:num>
  <w:num w:numId="22" w16cid:durableId="1079525831">
    <w:abstractNumId w:val="5"/>
  </w:num>
  <w:num w:numId="23" w16cid:durableId="4603446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63D"/>
    <w:rsid w:val="00013B48"/>
    <w:rsid w:val="000213B0"/>
    <w:rsid w:val="0003112A"/>
    <w:rsid w:val="0006478A"/>
    <w:rsid w:val="00094815"/>
    <w:rsid w:val="000960C9"/>
    <w:rsid w:val="000A474A"/>
    <w:rsid w:val="000B065D"/>
    <w:rsid w:val="000D4540"/>
    <w:rsid w:val="000D497C"/>
    <w:rsid w:val="000F678B"/>
    <w:rsid w:val="001000CE"/>
    <w:rsid w:val="00102F1E"/>
    <w:rsid w:val="001035C3"/>
    <w:rsid w:val="00103DAF"/>
    <w:rsid w:val="00104E67"/>
    <w:rsid w:val="00110EAD"/>
    <w:rsid w:val="001133BE"/>
    <w:rsid w:val="00121B34"/>
    <w:rsid w:val="0017198F"/>
    <w:rsid w:val="00172C12"/>
    <w:rsid w:val="00190A0A"/>
    <w:rsid w:val="00192269"/>
    <w:rsid w:val="00192FD7"/>
    <w:rsid w:val="001A759A"/>
    <w:rsid w:val="001A7D02"/>
    <w:rsid w:val="001B1E65"/>
    <w:rsid w:val="001C3371"/>
    <w:rsid w:val="001D218D"/>
    <w:rsid w:val="001D5FC7"/>
    <w:rsid w:val="001E7B2B"/>
    <w:rsid w:val="0020360E"/>
    <w:rsid w:val="0021429E"/>
    <w:rsid w:val="002237FA"/>
    <w:rsid w:val="00225ECA"/>
    <w:rsid w:val="00236DAA"/>
    <w:rsid w:val="00257EC2"/>
    <w:rsid w:val="00265BA2"/>
    <w:rsid w:val="00294F26"/>
    <w:rsid w:val="002B3964"/>
    <w:rsid w:val="002C2472"/>
    <w:rsid w:val="002D0000"/>
    <w:rsid w:val="002D4887"/>
    <w:rsid w:val="002D698C"/>
    <w:rsid w:val="002E16CC"/>
    <w:rsid w:val="002E60C8"/>
    <w:rsid w:val="002F0858"/>
    <w:rsid w:val="002F2D9E"/>
    <w:rsid w:val="002F6C6D"/>
    <w:rsid w:val="003035C1"/>
    <w:rsid w:val="0030765F"/>
    <w:rsid w:val="00312CF6"/>
    <w:rsid w:val="00317C08"/>
    <w:rsid w:val="003201C5"/>
    <w:rsid w:val="00321D1F"/>
    <w:rsid w:val="00326FDE"/>
    <w:rsid w:val="003328E6"/>
    <w:rsid w:val="00333DBB"/>
    <w:rsid w:val="00365E49"/>
    <w:rsid w:val="0037293B"/>
    <w:rsid w:val="00393CC1"/>
    <w:rsid w:val="00394BBC"/>
    <w:rsid w:val="00394EA4"/>
    <w:rsid w:val="003A287A"/>
    <w:rsid w:val="003A3696"/>
    <w:rsid w:val="003B14F1"/>
    <w:rsid w:val="003B1BCA"/>
    <w:rsid w:val="003B20EF"/>
    <w:rsid w:val="003B70F9"/>
    <w:rsid w:val="003C5B8A"/>
    <w:rsid w:val="003E5073"/>
    <w:rsid w:val="00402865"/>
    <w:rsid w:val="00417040"/>
    <w:rsid w:val="00422580"/>
    <w:rsid w:val="004230DE"/>
    <w:rsid w:val="00426C80"/>
    <w:rsid w:val="0043089B"/>
    <w:rsid w:val="00434DE4"/>
    <w:rsid w:val="004365A0"/>
    <w:rsid w:val="00443D21"/>
    <w:rsid w:val="00457556"/>
    <w:rsid w:val="00460122"/>
    <w:rsid w:val="00476675"/>
    <w:rsid w:val="0049057F"/>
    <w:rsid w:val="004A3D45"/>
    <w:rsid w:val="004B0150"/>
    <w:rsid w:val="004B020F"/>
    <w:rsid w:val="004B7AB0"/>
    <w:rsid w:val="004C2911"/>
    <w:rsid w:val="004D65FF"/>
    <w:rsid w:val="004F520A"/>
    <w:rsid w:val="0050522F"/>
    <w:rsid w:val="005116C6"/>
    <w:rsid w:val="00530956"/>
    <w:rsid w:val="00544783"/>
    <w:rsid w:val="005511E6"/>
    <w:rsid w:val="00553D47"/>
    <w:rsid w:val="0058187E"/>
    <w:rsid w:val="00582F85"/>
    <w:rsid w:val="005831E4"/>
    <w:rsid w:val="005844BB"/>
    <w:rsid w:val="005A37A5"/>
    <w:rsid w:val="005A5B9E"/>
    <w:rsid w:val="005A609E"/>
    <w:rsid w:val="005A7FF9"/>
    <w:rsid w:val="005B53EB"/>
    <w:rsid w:val="005D005A"/>
    <w:rsid w:val="005D03CA"/>
    <w:rsid w:val="005D07E4"/>
    <w:rsid w:val="005D3B19"/>
    <w:rsid w:val="005D46EA"/>
    <w:rsid w:val="005E0530"/>
    <w:rsid w:val="005F5092"/>
    <w:rsid w:val="005F5A00"/>
    <w:rsid w:val="006007AF"/>
    <w:rsid w:val="006055AF"/>
    <w:rsid w:val="00605A6A"/>
    <w:rsid w:val="00616D66"/>
    <w:rsid w:val="00621E93"/>
    <w:rsid w:val="00644E10"/>
    <w:rsid w:val="00682783"/>
    <w:rsid w:val="006971F8"/>
    <w:rsid w:val="006B3DFE"/>
    <w:rsid w:val="006C6CC7"/>
    <w:rsid w:val="006D34BA"/>
    <w:rsid w:val="006D497E"/>
    <w:rsid w:val="006F70FA"/>
    <w:rsid w:val="00707480"/>
    <w:rsid w:val="00717760"/>
    <w:rsid w:val="007354CF"/>
    <w:rsid w:val="00743470"/>
    <w:rsid w:val="00746E70"/>
    <w:rsid w:val="007551BF"/>
    <w:rsid w:val="00773233"/>
    <w:rsid w:val="007763B1"/>
    <w:rsid w:val="0077650F"/>
    <w:rsid w:val="007869BB"/>
    <w:rsid w:val="007906DE"/>
    <w:rsid w:val="007A01AF"/>
    <w:rsid w:val="007A7882"/>
    <w:rsid w:val="007B0FE5"/>
    <w:rsid w:val="007B5307"/>
    <w:rsid w:val="007B739D"/>
    <w:rsid w:val="007C1390"/>
    <w:rsid w:val="007C4B2A"/>
    <w:rsid w:val="007D0362"/>
    <w:rsid w:val="007E3393"/>
    <w:rsid w:val="007F273A"/>
    <w:rsid w:val="008022AA"/>
    <w:rsid w:val="00804457"/>
    <w:rsid w:val="00822CA0"/>
    <w:rsid w:val="00853488"/>
    <w:rsid w:val="0085784A"/>
    <w:rsid w:val="00864946"/>
    <w:rsid w:val="00880AC5"/>
    <w:rsid w:val="00880D72"/>
    <w:rsid w:val="0089109C"/>
    <w:rsid w:val="0089322D"/>
    <w:rsid w:val="008977D4"/>
    <w:rsid w:val="008A33EF"/>
    <w:rsid w:val="008A6B52"/>
    <w:rsid w:val="008A746C"/>
    <w:rsid w:val="008B1E61"/>
    <w:rsid w:val="0090705C"/>
    <w:rsid w:val="00914A81"/>
    <w:rsid w:val="00914CF7"/>
    <w:rsid w:val="0091512B"/>
    <w:rsid w:val="0094487F"/>
    <w:rsid w:val="009515CD"/>
    <w:rsid w:val="00952914"/>
    <w:rsid w:val="00960BCC"/>
    <w:rsid w:val="00973D73"/>
    <w:rsid w:val="00982255"/>
    <w:rsid w:val="00985F35"/>
    <w:rsid w:val="00987201"/>
    <w:rsid w:val="009941E1"/>
    <w:rsid w:val="009B1C3E"/>
    <w:rsid w:val="009B397B"/>
    <w:rsid w:val="009B58F3"/>
    <w:rsid w:val="009C0021"/>
    <w:rsid w:val="009E5D14"/>
    <w:rsid w:val="009F0FF8"/>
    <w:rsid w:val="00A11AB8"/>
    <w:rsid w:val="00A40313"/>
    <w:rsid w:val="00A505A5"/>
    <w:rsid w:val="00A52891"/>
    <w:rsid w:val="00A60039"/>
    <w:rsid w:val="00A63DC8"/>
    <w:rsid w:val="00A750CB"/>
    <w:rsid w:val="00A75FF7"/>
    <w:rsid w:val="00A97528"/>
    <w:rsid w:val="00AB53B4"/>
    <w:rsid w:val="00AB60BE"/>
    <w:rsid w:val="00AB6749"/>
    <w:rsid w:val="00AC7BB5"/>
    <w:rsid w:val="00AD4809"/>
    <w:rsid w:val="00AE3359"/>
    <w:rsid w:val="00AF4B2D"/>
    <w:rsid w:val="00AF4FC1"/>
    <w:rsid w:val="00B01D36"/>
    <w:rsid w:val="00B06327"/>
    <w:rsid w:val="00B11637"/>
    <w:rsid w:val="00B16C02"/>
    <w:rsid w:val="00B17B30"/>
    <w:rsid w:val="00B25F9E"/>
    <w:rsid w:val="00B2630F"/>
    <w:rsid w:val="00B37F0D"/>
    <w:rsid w:val="00B40390"/>
    <w:rsid w:val="00B425BB"/>
    <w:rsid w:val="00B5562E"/>
    <w:rsid w:val="00B55F41"/>
    <w:rsid w:val="00B81015"/>
    <w:rsid w:val="00BA2292"/>
    <w:rsid w:val="00BA2C80"/>
    <w:rsid w:val="00BB423B"/>
    <w:rsid w:val="00BB7923"/>
    <w:rsid w:val="00BC5BE6"/>
    <w:rsid w:val="00BD0C9E"/>
    <w:rsid w:val="00BE0301"/>
    <w:rsid w:val="00BE43D6"/>
    <w:rsid w:val="00BF3A2E"/>
    <w:rsid w:val="00C04D58"/>
    <w:rsid w:val="00C12597"/>
    <w:rsid w:val="00C22BAB"/>
    <w:rsid w:val="00C23E74"/>
    <w:rsid w:val="00C25679"/>
    <w:rsid w:val="00C502D2"/>
    <w:rsid w:val="00C5555A"/>
    <w:rsid w:val="00C7463D"/>
    <w:rsid w:val="00C820C8"/>
    <w:rsid w:val="00C828C1"/>
    <w:rsid w:val="00CA34EA"/>
    <w:rsid w:val="00CB4266"/>
    <w:rsid w:val="00CC419C"/>
    <w:rsid w:val="00CD0E62"/>
    <w:rsid w:val="00CE46AF"/>
    <w:rsid w:val="00CE71BB"/>
    <w:rsid w:val="00CF13E3"/>
    <w:rsid w:val="00CF30E8"/>
    <w:rsid w:val="00CF7291"/>
    <w:rsid w:val="00D10738"/>
    <w:rsid w:val="00D359E9"/>
    <w:rsid w:val="00D4206A"/>
    <w:rsid w:val="00D5502A"/>
    <w:rsid w:val="00D60658"/>
    <w:rsid w:val="00D61D6C"/>
    <w:rsid w:val="00D66799"/>
    <w:rsid w:val="00D71A62"/>
    <w:rsid w:val="00D72397"/>
    <w:rsid w:val="00D739E1"/>
    <w:rsid w:val="00D93BD6"/>
    <w:rsid w:val="00D9789C"/>
    <w:rsid w:val="00DA18C6"/>
    <w:rsid w:val="00DB0952"/>
    <w:rsid w:val="00DB1507"/>
    <w:rsid w:val="00DE0EB3"/>
    <w:rsid w:val="00DE22DE"/>
    <w:rsid w:val="00E01FFF"/>
    <w:rsid w:val="00E055C4"/>
    <w:rsid w:val="00E060B0"/>
    <w:rsid w:val="00E06655"/>
    <w:rsid w:val="00E10FFA"/>
    <w:rsid w:val="00E15CE4"/>
    <w:rsid w:val="00E16F96"/>
    <w:rsid w:val="00E23B6B"/>
    <w:rsid w:val="00E2653C"/>
    <w:rsid w:val="00E32BF0"/>
    <w:rsid w:val="00E34A38"/>
    <w:rsid w:val="00E42FB3"/>
    <w:rsid w:val="00E57B68"/>
    <w:rsid w:val="00E779A4"/>
    <w:rsid w:val="00E8501E"/>
    <w:rsid w:val="00EC021E"/>
    <w:rsid w:val="00EC4E82"/>
    <w:rsid w:val="00ED6101"/>
    <w:rsid w:val="00ED7522"/>
    <w:rsid w:val="00EF6171"/>
    <w:rsid w:val="00F1152A"/>
    <w:rsid w:val="00F13449"/>
    <w:rsid w:val="00F2237B"/>
    <w:rsid w:val="00F24151"/>
    <w:rsid w:val="00F26449"/>
    <w:rsid w:val="00F318C6"/>
    <w:rsid w:val="00F36B68"/>
    <w:rsid w:val="00F41A76"/>
    <w:rsid w:val="00F45032"/>
    <w:rsid w:val="00F50B6D"/>
    <w:rsid w:val="00F50D56"/>
    <w:rsid w:val="00F5191E"/>
    <w:rsid w:val="00F51B8B"/>
    <w:rsid w:val="00F54482"/>
    <w:rsid w:val="00F73003"/>
    <w:rsid w:val="00F80721"/>
    <w:rsid w:val="00F972DD"/>
    <w:rsid w:val="00FA705A"/>
    <w:rsid w:val="00FB00C2"/>
    <w:rsid w:val="00FC6679"/>
    <w:rsid w:val="00FE16E1"/>
    <w:rsid w:val="00FE17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3F330"/>
  <w15:docId w15:val="{57BDA4A3-6040-1C41-9ABC-4EC20A789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E93"/>
    <w:rPr>
      <w:rFonts w:eastAsia="Times New Roman" w:cs="Times New Roman"/>
      <w:szCs w:val="24"/>
    </w:rPr>
  </w:style>
  <w:style w:type="paragraph" w:styleId="Heading1">
    <w:name w:val="heading 1"/>
    <w:basedOn w:val="Normal"/>
    <w:next w:val="Normal"/>
    <w:link w:val="Heading1Char"/>
    <w:uiPriority w:val="9"/>
    <w:qFormat/>
    <w:rsid w:val="00574780"/>
    <w:pPr>
      <w:keepNext/>
      <w:keepLines/>
      <w:spacing w:before="480" w:after="120" w:line="276" w:lineRule="auto"/>
      <w:outlineLvl w:val="0"/>
    </w:pPr>
    <w:rPr>
      <w:rFonts w:eastAsia="Arial" w:cs="Arial"/>
      <w:b/>
      <w:sz w:val="28"/>
      <w:szCs w:val="48"/>
    </w:rPr>
  </w:style>
  <w:style w:type="paragraph" w:styleId="Heading2">
    <w:name w:val="heading 2"/>
    <w:basedOn w:val="Normal"/>
    <w:next w:val="Normal"/>
    <w:uiPriority w:val="9"/>
    <w:unhideWhenUsed/>
    <w:qFormat/>
    <w:rsid w:val="00574780"/>
    <w:pPr>
      <w:keepNext/>
      <w:keepLines/>
      <w:spacing w:before="360" w:after="80" w:line="276" w:lineRule="auto"/>
      <w:outlineLvl w:val="1"/>
    </w:pPr>
    <w:rPr>
      <w:rFonts w:eastAsia="Arial" w:cs="Arial"/>
      <w:b/>
      <w:szCs w:val="36"/>
    </w:rPr>
  </w:style>
  <w:style w:type="paragraph" w:styleId="Heading3">
    <w:name w:val="heading 3"/>
    <w:basedOn w:val="Normal"/>
    <w:next w:val="Normal"/>
    <w:uiPriority w:val="9"/>
    <w:semiHidden/>
    <w:unhideWhenUsed/>
    <w:qFormat/>
    <w:pPr>
      <w:keepNext/>
      <w:keepLines/>
      <w:spacing w:before="280" w:after="80" w:line="276" w:lineRule="auto"/>
      <w:outlineLvl w:val="2"/>
    </w:pPr>
    <w:rPr>
      <w:rFonts w:eastAsia="Arial" w:cs="Arial"/>
      <w:b/>
      <w:sz w:val="28"/>
      <w:szCs w:val="28"/>
    </w:rPr>
  </w:style>
  <w:style w:type="paragraph" w:styleId="Heading4">
    <w:name w:val="heading 4"/>
    <w:basedOn w:val="Normal"/>
    <w:next w:val="Normal"/>
    <w:uiPriority w:val="9"/>
    <w:semiHidden/>
    <w:unhideWhenUsed/>
    <w:qFormat/>
    <w:pPr>
      <w:keepNext/>
      <w:keepLines/>
      <w:spacing w:before="240" w:after="40" w:line="276" w:lineRule="auto"/>
      <w:outlineLvl w:val="3"/>
    </w:pPr>
    <w:rPr>
      <w:rFonts w:eastAsia="Arial" w:cs="Arial"/>
      <w:b/>
    </w:rPr>
  </w:style>
  <w:style w:type="paragraph" w:styleId="Heading5">
    <w:name w:val="heading 5"/>
    <w:basedOn w:val="Normal"/>
    <w:next w:val="Normal"/>
    <w:uiPriority w:val="9"/>
    <w:semiHidden/>
    <w:unhideWhenUsed/>
    <w:qFormat/>
    <w:pPr>
      <w:keepNext/>
      <w:keepLines/>
      <w:spacing w:before="220" w:after="40" w:line="276" w:lineRule="auto"/>
      <w:outlineLvl w:val="4"/>
    </w:pPr>
    <w:rPr>
      <w:rFonts w:eastAsia="Arial" w:cs="Arial"/>
      <w:b/>
      <w:szCs w:val="22"/>
    </w:rPr>
  </w:style>
  <w:style w:type="paragraph" w:styleId="Heading6">
    <w:name w:val="heading 6"/>
    <w:basedOn w:val="Normal"/>
    <w:next w:val="Normal"/>
    <w:uiPriority w:val="9"/>
    <w:semiHidden/>
    <w:unhideWhenUsed/>
    <w:qFormat/>
    <w:pPr>
      <w:keepNext/>
      <w:keepLines/>
      <w:spacing w:before="200" w:after="40" w:line="276" w:lineRule="auto"/>
      <w:outlineLvl w:val="5"/>
    </w:pPr>
    <w:rPr>
      <w:rFonts w:eastAsia="Arial"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76" w:lineRule="auto"/>
    </w:pPr>
    <w:rPr>
      <w:rFonts w:eastAsia="Arial" w:cs="Arial"/>
      <w:b/>
      <w:sz w:val="72"/>
      <w:szCs w:val="72"/>
    </w:rPr>
  </w:style>
  <w:style w:type="paragraph" w:styleId="Subtitle">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9115EF"/>
    <w:pPr>
      <w:spacing w:after="0"/>
      <w:outlineLvl w:val="9"/>
    </w:pPr>
    <w:rPr>
      <w:rFonts w:asciiTheme="majorHAnsi" w:eastAsiaTheme="majorEastAsia" w:hAnsiTheme="majorHAnsi" w:cstheme="majorBidi"/>
      <w:bCs/>
      <w:color w:val="365F91" w:themeColor="accent1" w:themeShade="BF"/>
      <w:szCs w:val="28"/>
    </w:rPr>
  </w:style>
  <w:style w:type="paragraph" w:styleId="TOC1">
    <w:name w:val="toc 1"/>
    <w:basedOn w:val="Normal"/>
    <w:next w:val="Normal"/>
    <w:autoRedefine/>
    <w:uiPriority w:val="39"/>
    <w:unhideWhenUsed/>
    <w:rsid w:val="00E2653C"/>
    <w:pPr>
      <w:tabs>
        <w:tab w:val="right" w:leader="dot" w:pos="9475"/>
      </w:tabs>
      <w:spacing w:before="120"/>
    </w:pPr>
    <w:rPr>
      <w:rFonts w:asciiTheme="minorHAnsi" w:hAnsiTheme="minorHAnsi"/>
      <w:b/>
      <w:bCs/>
      <w:i/>
      <w:iCs/>
      <w:noProof/>
      <w:sz w:val="21"/>
      <w:szCs w:val="21"/>
    </w:rPr>
  </w:style>
  <w:style w:type="paragraph" w:styleId="TOC2">
    <w:name w:val="toc 2"/>
    <w:basedOn w:val="Normal"/>
    <w:next w:val="Normal"/>
    <w:autoRedefine/>
    <w:uiPriority w:val="39"/>
    <w:unhideWhenUsed/>
    <w:rsid w:val="009115EF"/>
    <w:pPr>
      <w:spacing w:before="120"/>
      <w:ind w:left="220"/>
    </w:pPr>
    <w:rPr>
      <w:rFonts w:asciiTheme="minorHAnsi" w:hAnsiTheme="minorHAnsi"/>
      <w:b/>
      <w:bCs/>
      <w:szCs w:val="22"/>
    </w:rPr>
  </w:style>
  <w:style w:type="paragraph" w:styleId="TOC3">
    <w:name w:val="toc 3"/>
    <w:basedOn w:val="Normal"/>
    <w:next w:val="Normal"/>
    <w:autoRedefine/>
    <w:uiPriority w:val="39"/>
    <w:unhideWhenUsed/>
    <w:rsid w:val="009115EF"/>
    <w:pPr>
      <w:ind w:left="440"/>
    </w:pPr>
    <w:rPr>
      <w:rFonts w:asciiTheme="minorHAnsi" w:hAnsiTheme="minorHAnsi"/>
      <w:sz w:val="20"/>
      <w:szCs w:val="20"/>
    </w:rPr>
  </w:style>
  <w:style w:type="paragraph" w:styleId="TOC4">
    <w:name w:val="toc 4"/>
    <w:basedOn w:val="Normal"/>
    <w:next w:val="Normal"/>
    <w:autoRedefine/>
    <w:uiPriority w:val="39"/>
    <w:semiHidden/>
    <w:unhideWhenUsed/>
    <w:rsid w:val="009115EF"/>
    <w:pPr>
      <w:ind w:left="660"/>
    </w:pPr>
    <w:rPr>
      <w:rFonts w:asciiTheme="minorHAnsi" w:hAnsiTheme="minorHAnsi"/>
      <w:sz w:val="20"/>
      <w:szCs w:val="20"/>
    </w:rPr>
  </w:style>
  <w:style w:type="paragraph" w:styleId="TOC5">
    <w:name w:val="toc 5"/>
    <w:basedOn w:val="Normal"/>
    <w:next w:val="Normal"/>
    <w:autoRedefine/>
    <w:uiPriority w:val="39"/>
    <w:semiHidden/>
    <w:unhideWhenUsed/>
    <w:rsid w:val="009115EF"/>
    <w:pPr>
      <w:ind w:left="880"/>
    </w:pPr>
    <w:rPr>
      <w:rFonts w:asciiTheme="minorHAnsi" w:hAnsiTheme="minorHAnsi"/>
      <w:sz w:val="20"/>
      <w:szCs w:val="20"/>
    </w:rPr>
  </w:style>
  <w:style w:type="paragraph" w:styleId="TOC6">
    <w:name w:val="toc 6"/>
    <w:basedOn w:val="Normal"/>
    <w:next w:val="Normal"/>
    <w:autoRedefine/>
    <w:uiPriority w:val="39"/>
    <w:semiHidden/>
    <w:unhideWhenUsed/>
    <w:rsid w:val="009115EF"/>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9115EF"/>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9115EF"/>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9115EF"/>
    <w:pPr>
      <w:ind w:left="1760"/>
    </w:pPr>
    <w:rPr>
      <w:rFonts w:asciiTheme="minorHAnsi" w:hAnsiTheme="minorHAnsi"/>
      <w:sz w:val="20"/>
      <w:szCs w:val="20"/>
    </w:rPr>
  </w:style>
  <w:style w:type="character" w:styleId="Hyperlink">
    <w:name w:val="Hyperlink"/>
    <w:basedOn w:val="DefaultParagraphFont"/>
    <w:uiPriority w:val="99"/>
    <w:unhideWhenUsed/>
    <w:rsid w:val="009115EF"/>
    <w:rPr>
      <w:color w:val="0000FF" w:themeColor="hyperlink"/>
      <w:u w:val="single"/>
    </w:rPr>
  </w:style>
  <w:style w:type="paragraph" w:styleId="NormalWeb">
    <w:name w:val="Normal (Web)"/>
    <w:basedOn w:val="Normal"/>
    <w:uiPriority w:val="99"/>
    <w:unhideWhenUsed/>
    <w:rsid w:val="000F2A7A"/>
    <w:pPr>
      <w:spacing w:before="100" w:beforeAutospacing="1" w:after="100" w:afterAutospacing="1"/>
    </w:pPr>
  </w:style>
  <w:style w:type="paragraph" w:styleId="Header">
    <w:name w:val="header"/>
    <w:basedOn w:val="Normal"/>
    <w:link w:val="HeaderChar"/>
    <w:uiPriority w:val="99"/>
    <w:unhideWhenUsed/>
    <w:rsid w:val="00652E0E"/>
    <w:pPr>
      <w:tabs>
        <w:tab w:val="center" w:pos="4680"/>
        <w:tab w:val="right" w:pos="9360"/>
      </w:tabs>
    </w:pPr>
    <w:rPr>
      <w:rFonts w:eastAsia="Arial" w:cs="Arial"/>
      <w:szCs w:val="22"/>
    </w:rPr>
  </w:style>
  <w:style w:type="character" w:customStyle="1" w:styleId="HeaderChar">
    <w:name w:val="Header Char"/>
    <w:basedOn w:val="DefaultParagraphFont"/>
    <w:link w:val="Header"/>
    <w:uiPriority w:val="99"/>
    <w:rsid w:val="00652E0E"/>
  </w:style>
  <w:style w:type="paragraph" w:styleId="Footer">
    <w:name w:val="footer"/>
    <w:basedOn w:val="Normal"/>
    <w:link w:val="FooterChar"/>
    <w:uiPriority w:val="99"/>
    <w:unhideWhenUsed/>
    <w:rsid w:val="00652E0E"/>
    <w:pPr>
      <w:tabs>
        <w:tab w:val="center" w:pos="4680"/>
        <w:tab w:val="right" w:pos="9360"/>
      </w:tabs>
    </w:pPr>
    <w:rPr>
      <w:rFonts w:eastAsia="Arial" w:cs="Arial"/>
      <w:szCs w:val="22"/>
    </w:rPr>
  </w:style>
  <w:style w:type="character" w:customStyle="1" w:styleId="FooterChar">
    <w:name w:val="Footer Char"/>
    <w:basedOn w:val="DefaultParagraphFont"/>
    <w:link w:val="Footer"/>
    <w:uiPriority w:val="99"/>
    <w:rsid w:val="00652E0E"/>
  </w:style>
  <w:style w:type="character" w:styleId="PageNumber">
    <w:name w:val="page number"/>
    <w:basedOn w:val="DefaultParagraphFont"/>
    <w:uiPriority w:val="99"/>
    <w:semiHidden/>
    <w:unhideWhenUsed/>
    <w:rsid w:val="00652E0E"/>
  </w:style>
  <w:style w:type="paragraph" w:styleId="ListParagraph">
    <w:name w:val="List Paragraph"/>
    <w:basedOn w:val="Normal"/>
    <w:uiPriority w:val="34"/>
    <w:qFormat/>
    <w:rsid w:val="00197CA8"/>
    <w:pPr>
      <w:ind w:left="720"/>
    </w:pPr>
    <w:rPr>
      <w:szCs w:val="20"/>
    </w:rPr>
  </w:style>
  <w:style w:type="table" w:styleId="TableGrid">
    <w:name w:val="Table Grid"/>
    <w:basedOn w:val="TableNormal"/>
    <w:uiPriority w:val="39"/>
    <w:rsid w:val="00EB70D8"/>
    <w:pPr>
      <w:shd w:val="clear" w:color="auto" w:fill="FFFFFF"/>
    </w:pPr>
    <w:rPr>
      <w:rFonts w:ascii="Times New Roman" w:eastAsia="Times New Roman" w:hAnsi="Times New Roman" w:cs="Times New Roman"/>
      <w:sz w:val="24"/>
      <w:szCs w:val="24"/>
      <w:highlight w:val="white"/>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B70D8"/>
    <w:rPr>
      <w:b/>
      <w:sz w:val="28"/>
      <w:szCs w:val="48"/>
    </w:rPr>
  </w:style>
  <w:style w:type="character" w:styleId="CommentReference">
    <w:name w:val="annotation reference"/>
    <w:basedOn w:val="DefaultParagraphFont"/>
    <w:uiPriority w:val="99"/>
    <w:semiHidden/>
    <w:unhideWhenUsed/>
    <w:rsid w:val="00EB70D8"/>
    <w:rPr>
      <w:sz w:val="16"/>
      <w:szCs w:val="16"/>
    </w:rPr>
  </w:style>
  <w:style w:type="paragraph" w:styleId="CommentText">
    <w:name w:val="annotation text"/>
    <w:basedOn w:val="Normal"/>
    <w:link w:val="CommentTextChar"/>
    <w:uiPriority w:val="99"/>
    <w:semiHidden/>
    <w:unhideWhenUsed/>
    <w:rsid w:val="00EB70D8"/>
    <w:rPr>
      <w:rFonts w:eastAsia="Arial" w:cs="Arial"/>
      <w:sz w:val="20"/>
      <w:szCs w:val="20"/>
    </w:rPr>
  </w:style>
  <w:style w:type="character" w:customStyle="1" w:styleId="CommentTextChar">
    <w:name w:val="Comment Text Char"/>
    <w:basedOn w:val="DefaultParagraphFont"/>
    <w:link w:val="CommentText"/>
    <w:uiPriority w:val="99"/>
    <w:semiHidden/>
    <w:rsid w:val="00EB70D8"/>
    <w:rPr>
      <w:sz w:val="20"/>
      <w:szCs w:val="20"/>
    </w:rPr>
  </w:style>
  <w:style w:type="paragraph" w:styleId="CommentSubject">
    <w:name w:val="annotation subject"/>
    <w:basedOn w:val="CommentText"/>
    <w:next w:val="CommentText"/>
    <w:link w:val="CommentSubjectChar"/>
    <w:uiPriority w:val="99"/>
    <w:semiHidden/>
    <w:unhideWhenUsed/>
    <w:rsid w:val="00EB70D8"/>
    <w:pPr>
      <w:shd w:val="solid" w:color="FFFFFF" w:fill="auto"/>
    </w:pPr>
    <w:rPr>
      <w:rFonts w:ascii="Times New Roman" w:eastAsia="Times New Roman" w:hAnsi="Times New Roman" w:cs="Times New Roman"/>
      <w:b/>
      <w:bCs/>
      <w:color w:val="000000"/>
      <w:kern w:val="32"/>
      <w:highlight w:val="white"/>
      <w:shd w:val="solid" w:color="FFFFFF" w:fill="auto"/>
      <w:lang w:val="ru-RU" w:eastAsia="ru-RU"/>
    </w:rPr>
  </w:style>
  <w:style w:type="character" w:customStyle="1" w:styleId="CommentSubjectChar">
    <w:name w:val="Comment Subject Char"/>
    <w:basedOn w:val="CommentTextChar"/>
    <w:link w:val="CommentSubject"/>
    <w:uiPriority w:val="99"/>
    <w:semiHidden/>
    <w:rsid w:val="00EB70D8"/>
    <w:rPr>
      <w:rFonts w:ascii="Times New Roman" w:eastAsia="Times New Roman" w:hAnsi="Times New Roman" w:cs="Times New Roman"/>
      <w:b/>
      <w:bCs/>
      <w:color w:val="000000"/>
      <w:kern w:val="32"/>
      <w:sz w:val="20"/>
      <w:szCs w:val="20"/>
      <w:highlight w:val="white"/>
      <w:shd w:val="solid" w:color="FFFFFF" w:fill="auto"/>
      <w:lang w:val="ru-RU" w:eastAsia="ru-RU"/>
    </w:rPr>
  </w:style>
  <w:style w:type="character" w:styleId="UnresolvedMention">
    <w:name w:val="Unresolved Mention"/>
    <w:basedOn w:val="DefaultParagraphFont"/>
    <w:uiPriority w:val="99"/>
    <w:semiHidden/>
    <w:unhideWhenUsed/>
    <w:rsid w:val="00EB70D8"/>
    <w:rPr>
      <w:color w:val="605E5C"/>
      <w:shd w:val="clear" w:color="auto" w:fill="E1DFDD"/>
    </w:rPr>
  </w:style>
  <w:style w:type="character" w:styleId="FollowedHyperlink">
    <w:name w:val="FollowedHyperlink"/>
    <w:basedOn w:val="DefaultParagraphFont"/>
    <w:uiPriority w:val="99"/>
    <w:semiHidden/>
    <w:unhideWhenUsed/>
    <w:rsid w:val="00EB70D8"/>
    <w:rPr>
      <w:color w:val="800080" w:themeColor="followedHyperlink"/>
      <w:u w:val="single"/>
    </w:r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hd w:val="clear" w:color="auto" w:fill="FFFFFF"/>
    </w:pPr>
    <w:rPr>
      <w:rFonts w:ascii="Times New Roman" w:eastAsia="Times New Roman" w:hAnsi="Times New Roman" w:cs="Times New Roman"/>
      <w:sz w:val="24"/>
      <w:szCs w:val="24"/>
      <w:highlight w:val="white"/>
    </w:rPr>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122153">
      <w:bodyDiv w:val="1"/>
      <w:marLeft w:val="0"/>
      <w:marRight w:val="0"/>
      <w:marTop w:val="0"/>
      <w:marBottom w:val="0"/>
      <w:divBdr>
        <w:top w:val="none" w:sz="0" w:space="0" w:color="auto"/>
        <w:left w:val="none" w:sz="0" w:space="0" w:color="auto"/>
        <w:bottom w:val="none" w:sz="0" w:space="0" w:color="auto"/>
        <w:right w:val="none" w:sz="0" w:space="0" w:color="auto"/>
      </w:divBdr>
    </w:div>
    <w:div w:id="810168873">
      <w:bodyDiv w:val="1"/>
      <w:marLeft w:val="0"/>
      <w:marRight w:val="0"/>
      <w:marTop w:val="0"/>
      <w:marBottom w:val="0"/>
      <w:divBdr>
        <w:top w:val="none" w:sz="0" w:space="0" w:color="auto"/>
        <w:left w:val="none" w:sz="0" w:space="0" w:color="auto"/>
        <w:bottom w:val="none" w:sz="0" w:space="0" w:color="auto"/>
        <w:right w:val="none" w:sz="0" w:space="0" w:color="auto"/>
      </w:divBdr>
    </w:div>
    <w:div w:id="1059404788">
      <w:bodyDiv w:val="1"/>
      <w:marLeft w:val="0"/>
      <w:marRight w:val="0"/>
      <w:marTop w:val="0"/>
      <w:marBottom w:val="0"/>
      <w:divBdr>
        <w:top w:val="none" w:sz="0" w:space="0" w:color="auto"/>
        <w:left w:val="none" w:sz="0" w:space="0" w:color="auto"/>
        <w:bottom w:val="none" w:sz="0" w:space="0" w:color="auto"/>
        <w:right w:val="none" w:sz="0" w:space="0" w:color="auto"/>
      </w:divBdr>
    </w:div>
    <w:div w:id="1501850755">
      <w:bodyDiv w:val="1"/>
      <w:marLeft w:val="0"/>
      <w:marRight w:val="0"/>
      <w:marTop w:val="0"/>
      <w:marBottom w:val="0"/>
      <w:divBdr>
        <w:top w:val="none" w:sz="0" w:space="0" w:color="auto"/>
        <w:left w:val="none" w:sz="0" w:space="0" w:color="auto"/>
        <w:bottom w:val="none" w:sz="0" w:space="0" w:color="auto"/>
        <w:right w:val="none" w:sz="0" w:space="0" w:color="auto"/>
      </w:divBdr>
    </w:div>
    <w:div w:id="1585722799">
      <w:bodyDiv w:val="1"/>
      <w:marLeft w:val="0"/>
      <w:marRight w:val="0"/>
      <w:marTop w:val="0"/>
      <w:marBottom w:val="0"/>
      <w:divBdr>
        <w:top w:val="none" w:sz="0" w:space="0" w:color="auto"/>
        <w:left w:val="none" w:sz="0" w:space="0" w:color="auto"/>
        <w:bottom w:val="none" w:sz="0" w:space="0" w:color="auto"/>
        <w:right w:val="none" w:sz="0" w:space="0" w:color="auto"/>
      </w:divBdr>
    </w:div>
    <w:div w:id="1740597683">
      <w:bodyDiv w:val="1"/>
      <w:marLeft w:val="0"/>
      <w:marRight w:val="0"/>
      <w:marTop w:val="0"/>
      <w:marBottom w:val="0"/>
      <w:divBdr>
        <w:top w:val="none" w:sz="0" w:space="0" w:color="auto"/>
        <w:left w:val="none" w:sz="0" w:space="0" w:color="auto"/>
        <w:bottom w:val="none" w:sz="0" w:space="0" w:color="auto"/>
        <w:right w:val="none" w:sz="0" w:space="0" w:color="auto"/>
      </w:divBdr>
    </w:div>
    <w:div w:id="1912543595">
      <w:bodyDiv w:val="1"/>
      <w:marLeft w:val="0"/>
      <w:marRight w:val="0"/>
      <w:marTop w:val="0"/>
      <w:marBottom w:val="0"/>
      <w:divBdr>
        <w:top w:val="none" w:sz="0" w:space="0" w:color="auto"/>
        <w:left w:val="none" w:sz="0" w:space="0" w:color="auto"/>
        <w:bottom w:val="none" w:sz="0" w:space="0" w:color="auto"/>
        <w:right w:val="none" w:sz="0" w:space="0" w:color="auto"/>
      </w:divBdr>
    </w:div>
    <w:div w:id="1979651186">
      <w:bodyDiv w:val="1"/>
      <w:marLeft w:val="0"/>
      <w:marRight w:val="0"/>
      <w:marTop w:val="0"/>
      <w:marBottom w:val="0"/>
      <w:divBdr>
        <w:top w:val="none" w:sz="0" w:space="0" w:color="auto"/>
        <w:left w:val="none" w:sz="0" w:space="0" w:color="auto"/>
        <w:bottom w:val="none" w:sz="0" w:space="0" w:color="auto"/>
        <w:right w:val="none" w:sz="0" w:space="0" w:color="auto"/>
      </w:divBdr>
    </w:div>
    <w:div w:id="2045015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image" Target="media/image8.jpg"/><Relationship Id="rId3" Type="http://schemas.openxmlformats.org/officeDocument/2006/relationships/numbering" Target="numbering.xml"/><Relationship Id="rId21" Type="http://schemas.openxmlformats.org/officeDocument/2006/relationships/image" Target="media/image3.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image" Target="media/image7.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image" Target="media/image2.jp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mrla.org/rfp/" TargetMode="External"/><Relationship Id="rId24" Type="http://schemas.openxmlformats.org/officeDocument/2006/relationships/image" Target="media/image6.jp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5.jpg"/><Relationship Id="rId28" Type="http://schemas.openxmlformats.org/officeDocument/2006/relationships/image" Target="media/image10.jpg"/><Relationship Id="rId10" Type="http://schemas.openxmlformats.org/officeDocument/2006/relationships/hyperlink" Target="https://smrla.org/rfp/." TargetMode="External"/><Relationship Id="rId19" Type="http://schemas.openxmlformats.org/officeDocument/2006/relationships/chart" Target="charts/chart7.xm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smrla.org/rfp/" TargetMode="External"/><Relationship Id="rId14" Type="http://schemas.openxmlformats.org/officeDocument/2006/relationships/image" Target="media/image1.png"/><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hyperlink" Target="http://www.eia.gov/dnav/pet/pet_pri_gnd_dcus_r20_w.htm" TargetMode="Externa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oleObject" Target="file:////Users/NMBP03/Drop%20Box%202/Dropbox/GP%20Drop%20Box/-CONSULTING/-Current%20Contulting%20Folders%202023-01-02/--SMRLA/Data/COSMOS%20Data/DeliveryStudyStats_Transits-WKG%20COP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NMBP03/Drop%20Box%202/Dropbox/GP%20Drop%20Box/-CONSULTING/-Current%20Contulting%20Folders%202023-01-02/--SMRLA/Data/COSMOS%20Data%20March%202023%20Update/COSMOS%202019-2023%20with%20drfi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NMBP03/Drop%20Box%202/Dropbox/GP%20Drop%20Box/-CONSULTING/-Current%20Contulting%20Folders%202023-01-02/--SMRLA/Data/COSMOS%20Data/DeliveryStudyStats_Transits-WKG%20COP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NMBP03/Drop%20Box%202/Dropbox/GP%20Drop%20Box/-CONSULTING/-Current%20Contulting%20Folders%202023-01-02/--SMRLA/-Branch%20TEST%20Samples%20Mar%202023/-SUM%202023-03-24%20-%20Draft%20Branch%20%20Surve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NMBP03/Drop%20Box%202/Dropbox/GP%20Drop%20Box/-CONSULTING/-Current%20Contulting%20Folders%202023-01-02/--SMRLA/-Branch%20TEST%20Samples%20Mar%202023/-SUM%202023-03-24%20-%20Draft%20Branch%20%20Surve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NMBP03/Drop%20Box%202/Dropbox/GP%20Drop%20Box/-CONSULTING/-Current%20Contulting%20Folders%202023-01-02/--SMRLA/-Branch%20TEST%20Samples%20Mar%202023/-SUM%202023-03-24%20-%20Draft%20Branch%20%20Surve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NMBP03/Drop%20Box%202/Dropbox/GP%20Drop%20Box/-CONSULTING/-Current%20Contulting%20Folders%202023-01-02/--SMRLA/-Branch%20TEST%20Samples%20Mar%202023/-SUM%202023-03-24%20-%20Draft%20Branch%20%20Survey.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Items Received Year-to-Year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Transits_YearToYear!$G$31</c:f>
              <c:strCache>
                <c:ptCount val="1"/>
                <c:pt idx="0">
                  <c:v> Items Received </c:v>
                </c:pt>
              </c:strCache>
            </c:strRef>
          </c:tx>
          <c:spPr>
            <a:ln w="28575" cap="rnd">
              <a:solidFill>
                <a:schemeClr val="accent1"/>
              </a:solidFill>
              <a:round/>
            </a:ln>
            <a:effectLst/>
          </c:spPr>
          <c:marker>
            <c:symbol val="none"/>
          </c:marker>
          <c:cat>
            <c:numRef>
              <c:f>Transits_YearToYear!$F$32:$F$35</c:f>
              <c:numCache>
                <c:formatCode>General</c:formatCode>
                <c:ptCount val="4"/>
                <c:pt idx="0">
                  <c:v>2019</c:v>
                </c:pt>
                <c:pt idx="1">
                  <c:v>2020</c:v>
                </c:pt>
                <c:pt idx="2">
                  <c:v>2021</c:v>
                </c:pt>
                <c:pt idx="3">
                  <c:v>2022</c:v>
                </c:pt>
              </c:numCache>
            </c:numRef>
          </c:cat>
          <c:val>
            <c:numRef>
              <c:f>Transits_YearToYear!$G$32:$G$35</c:f>
              <c:numCache>
                <c:formatCode>_(* #,##0_);_(* \(#,##0\);_(* "-"??_);_(@_)</c:formatCode>
                <c:ptCount val="4"/>
                <c:pt idx="0">
                  <c:v>561256</c:v>
                </c:pt>
                <c:pt idx="1">
                  <c:v>375099</c:v>
                </c:pt>
                <c:pt idx="2">
                  <c:v>523848</c:v>
                </c:pt>
                <c:pt idx="3">
                  <c:v>550277</c:v>
                </c:pt>
              </c:numCache>
            </c:numRef>
          </c:val>
          <c:smooth val="0"/>
          <c:extLst>
            <c:ext xmlns:c16="http://schemas.microsoft.com/office/drawing/2014/chart" uri="{C3380CC4-5D6E-409C-BE32-E72D297353CC}">
              <c16:uniqueId val="{00000000-53A4-D24C-B77D-4F7C861AF155}"/>
            </c:ext>
          </c:extLst>
        </c:ser>
        <c:dLbls>
          <c:showLegendKey val="0"/>
          <c:showVal val="0"/>
          <c:showCatName val="0"/>
          <c:showSerName val="0"/>
          <c:showPercent val="0"/>
          <c:showBubbleSize val="0"/>
        </c:dLbls>
        <c:smooth val="0"/>
        <c:axId val="183906656"/>
        <c:axId val="183908656"/>
      </c:lineChart>
      <c:catAx>
        <c:axId val="18390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908656"/>
        <c:crosses val="autoZero"/>
        <c:auto val="1"/>
        <c:lblAlgn val="ctr"/>
        <c:lblOffset val="100"/>
        <c:noMultiLvlLbl val="0"/>
      </c:catAx>
      <c:valAx>
        <c:axId val="18390865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906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Month-to-Month Items Received 2019-2023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Sheet2!$B$5</c:f>
              <c:strCache>
                <c:ptCount val="1"/>
                <c:pt idx="0">
                  <c:v>2019</c:v>
                </c:pt>
              </c:strCache>
            </c:strRef>
          </c:tx>
          <c:spPr>
            <a:ln w="28575" cap="rnd">
              <a:solidFill>
                <a:schemeClr val="accent1"/>
              </a:solidFill>
              <a:round/>
            </a:ln>
            <a:effectLst/>
          </c:spPr>
          <c:marker>
            <c:symbol val="none"/>
          </c:marker>
          <c:cat>
            <c:strRef>
              <c:f>Sheet2!$C$4:$N$4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Sheet2!$C$5:$N$5</c:f>
              <c:numCache>
                <c:formatCode>_(* #,##0_);_(* \(#,##0\);_(* "-"??_);_(@_)</c:formatCode>
                <c:ptCount val="12"/>
                <c:pt idx="0">
                  <c:v>43410</c:v>
                </c:pt>
                <c:pt idx="1">
                  <c:v>40369</c:v>
                </c:pt>
                <c:pt idx="2">
                  <c:v>43423</c:v>
                </c:pt>
                <c:pt idx="3">
                  <c:v>43883</c:v>
                </c:pt>
                <c:pt idx="4">
                  <c:v>42887</c:v>
                </c:pt>
                <c:pt idx="5">
                  <c:v>44254</c:v>
                </c:pt>
                <c:pt idx="6">
                  <c:v>52948</c:v>
                </c:pt>
                <c:pt idx="7">
                  <c:v>51006</c:v>
                </c:pt>
                <c:pt idx="8">
                  <c:v>45986</c:v>
                </c:pt>
                <c:pt idx="9">
                  <c:v>51311</c:v>
                </c:pt>
                <c:pt idx="10">
                  <c:v>43170</c:v>
                </c:pt>
                <c:pt idx="11">
                  <c:v>43629</c:v>
                </c:pt>
              </c:numCache>
            </c:numRef>
          </c:val>
          <c:smooth val="0"/>
          <c:extLst>
            <c:ext xmlns:c16="http://schemas.microsoft.com/office/drawing/2014/chart" uri="{C3380CC4-5D6E-409C-BE32-E72D297353CC}">
              <c16:uniqueId val="{00000000-5956-C14E-A047-9211E6EBEE63}"/>
            </c:ext>
          </c:extLst>
        </c:ser>
        <c:ser>
          <c:idx val="1"/>
          <c:order val="1"/>
          <c:tx>
            <c:strRef>
              <c:f>Sheet2!$B$6</c:f>
              <c:strCache>
                <c:ptCount val="1"/>
                <c:pt idx="0">
                  <c:v>2020</c:v>
                </c:pt>
              </c:strCache>
            </c:strRef>
          </c:tx>
          <c:spPr>
            <a:ln w="28575" cap="rnd">
              <a:solidFill>
                <a:schemeClr val="accent2"/>
              </a:solidFill>
              <a:round/>
            </a:ln>
            <a:effectLst/>
          </c:spPr>
          <c:marker>
            <c:symbol val="none"/>
          </c:marker>
          <c:cat>
            <c:strRef>
              <c:f>Sheet2!$C$4:$N$4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Sheet2!$C$6:$N$6</c:f>
              <c:numCache>
                <c:formatCode>_(* #,##0_);_(* \(#,##0\);_(* "-"??_);_(@_)</c:formatCode>
                <c:ptCount val="12"/>
                <c:pt idx="0">
                  <c:v>48490</c:v>
                </c:pt>
                <c:pt idx="1">
                  <c:v>46962</c:v>
                </c:pt>
                <c:pt idx="2">
                  <c:v>22334</c:v>
                </c:pt>
                <c:pt idx="3" formatCode="#,##0_);\(#,##0\)">
                  <c:v>0</c:v>
                </c:pt>
                <c:pt idx="4">
                  <c:v>10</c:v>
                </c:pt>
                <c:pt idx="5">
                  <c:v>20151</c:v>
                </c:pt>
                <c:pt idx="6">
                  <c:v>35685</c:v>
                </c:pt>
                <c:pt idx="7">
                  <c:v>37628</c:v>
                </c:pt>
                <c:pt idx="8">
                  <c:v>38278</c:v>
                </c:pt>
                <c:pt idx="9">
                  <c:v>41166</c:v>
                </c:pt>
                <c:pt idx="10">
                  <c:v>34965</c:v>
                </c:pt>
                <c:pt idx="11">
                  <c:v>43368</c:v>
                </c:pt>
              </c:numCache>
            </c:numRef>
          </c:val>
          <c:smooth val="0"/>
          <c:extLst>
            <c:ext xmlns:c16="http://schemas.microsoft.com/office/drawing/2014/chart" uri="{C3380CC4-5D6E-409C-BE32-E72D297353CC}">
              <c16:uniqueId val="{00000001-5956-C14E-A047-9211E6EBEE63}"/>
            </c:ext>
          </c:extLst>
        </c:ser>
        <c:ser>
          <c:idx val="2"/>
          <c:order val="2"/>
          <c:tx>
            <c:strRef>
              <c:f>Sheet2!$B$7</c:f>
              <c:strCache>
                <c:ptCount val="1"/>
                <c:pt idx="0">
                  <c:v>2021</c:v>
                </c:pt>
              </c:strCache>
            </c:strRef>
          </c:tx>
          <c:spPr>
            <a:ln w="28575" cap="rnd">
              <a:solidFill>
                <a:schemeClr val="accent3"/>
              </a:solidFill>
              <a:round/>
            </a:ln>
            <a:effectLst/>
          </c:spPr>
          <c:marker>
            <c:symbol val="none"/>
          </c:marker>
          <c:cat>
            <c:strRef>
              <c:f>Sheet2!$C$4:$N$4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Sheet2!$C$7:$N$7</c:f>
              <c:numCache>
                <c:formatCode>_(* #,##0_);_(* \(#,##0\);_(* "-"??_);_(@_)</c:formatCode>
                <c:ptCount val="12"/>
                <c:pt idx="0">
                  <c:v>39303</c:v>
                </c:pt>
                <c:pt idx="1">
                  <c:v>38463</c:v>
                </c:pt>
                <c:pt idx="2">
                  <c:v>47566</c:v>
                </c:pt>
                <c:pt idx="3">
                  <c:v>39512</c:v>
                </c:pt>
                <c:pt idx="4">
                  <c:v>39560</c:v>
                </c:pt>
                <c:pt idx="5">
                  <c:v>48154</c:v>
                </c:pt>
                <c:pt idx="6">
                  <c:v>48388</c:v>
                </c:pt>
                <c:pt idx="7">
                  <c:v>45243</c:v>
                </c:pt>
                <c:pt idx="8">
                  <c:v>45954</c:v>
                </c:pt>
                <c:pt idx="9">
                  <c:v>43556</c:v>
                </c:pt>
                <c:pt idx="10">
                  <c:v>43895</c:v>
                </c:pt>
                <c:pt idx="11">
                  <c:v>38970</c:v>
                </c:pt>
              </c:numCache>
            </c:numRef>
          </c:val>
          <c:smooth val="0"/>
          <c:extLst>
            <c:ext xmlns:c16="http://schemas.microsoft.com/office/drawing/2014/chart" uri="{C3380CC4-5D6E-409C-BE32-E72D297353CC}">
              <c16:uniqueId val="{00000002-5956-C14E-A047-9211E6EBEE63}"/>
            </c:ext>
          </c:extLst>
        </c:ser>
        <c:ser>
          <c:idx val="3"/>
          <c:order val="3"/>
          <c:tx>
            <c:strRef>
              <c:f>Sheet2!$B$8</c:f>
              <c:strCache>
                <c:ptCount val="1"/>
                <c:pt idx="0">
                  <c:v>2022</c:v>
                </c:pt>
              </c:strCache>
            </c:strRef>
          </c:tx>
          <c:spPr>
            <a:ln w="28575" cap="rnd">
              <a:solidFill>
                <a:schemeClr val="accent4"/>
              </a:solidFill>
              <a:round/>
            </a:ln>
            <a:effectLst/>
          </c:spPr>
          <c:marker>
            <c:symbol val="none"/>
          </c:marker>
          <c:cat>
            <c:strRef>
              <c:f>Sheet2!$C$4:$N$4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Sheet2!$C$8:$N$8</c:f>
              <c:numCache>
                <c:formatCode>_(* #,##0_);_(* \(#,##0\);_(* "-"??_);_(@_)</c:formatCode>
                <c:ptCount val="12"/>
                <c:pt idx="0">
                  <c:v>40495</c:v>
                </c:pt>
                <c:pt idx="1">
                  <c:v>44345</c:v>
                </c:pt>
                <c:pt idx="2">
                  <c:v>50910</c:v>
                </c:pt>
                <c:pt idx="3">
                  <c:v>43385</c:v>
                </c:pt>
                <c:pt idx="4">
                  <c:v>43982</c:v>
                </c:pt>
                <c:pt idx="5">
                  <c:v>47282</c:v>
                </c:pt>
                <c:pt idx="6">
                  <c:v>44084</c:v>
                </c:pt>
                <c:pt idx="7">
                  <c:v>55943</c:v>
                </c:pt>
                <c:pt idx="8">
                  <c:v>48568</c:v>
                </c:pt>
                <c:pt idx="9">
                  <c:v>43566</c:v>
                </c:pt>
                <c:pt idx="10">
                  <c:v>45048</c:v>
                </c:pt>
                <c:pt idx="11">
                  <c:v>41973</c:v>
                </c:pt>
              </c:numCache>
            </c:numRef>
          </c:val>
          <c:smooth val="0"/>
          <c:extLst>
            <c:ext xmlns:c16="http://schemas.microsoft.com/office/drawing/2014/chart" uri="{C3380CC4-5D6E-409C-BE32-E72D297353CC}">
              <c16:uniqueId val="{00000003-5956-C14E-A047-9211E6EBEE63}"/>
            </c:ext>
          </c:extLst>
        </c:ser>
        <c:ser>
          <c:idx val="4"/>
          <c:order val="4"/>
          <c:tx>
            <c:strRef>
              <c:f>Sheet2!$B$9</c:f>
              <c:strCache>
                <c:ptCount val="1"/>
                <c:pt idx="0">
                  <c:v>2023</c:v>
                </c:pt>
              </c:strCache>
            </c:strRef>
          </c:tx>
          <c:spPr>
            <a:ln w="28575" cap="rnd">
              <a:solidFill>
                <a:srgbClr val="FF0000"/>
              </a:solidFill>
              <a:round/>
            </a:ln>
            <a:effectLst/>
          </c:spPr>
          <c:marker>
            <c:symbol val="none"/>
          </c:marker>
          <c:cat>
            <c:strRef>
              <c:f>Sheet2!$C$4:$N$4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Sheet2!$C$9:$N$9</c:f>
              <c:numCache>
                <c:formatCode>_(* #,##0_);_(* \(#,##0\);_(* "-"??_);_(@_)</c:formatCode>
                <c:ptCount val="12"/>
                <c:pt idx="0">
                  <c:v>47000</c:v>
                </c:pt>
                <c:pt idx="1">
                  <c:v>45459</c:v>
                </c:pt>
                <c:pt idx="2">
                  <c:v>52674</c:v>
                </c:pt>
              </c:numCache>
            </c:numRef>
          </c:val>
          <c:smooth val="0"/>
          <c:extLst>
            <c:ext xmlns:c16="http://schemas.microsoft.com/office/drawing/2014/chart" uri="{C3380CC4-5D6E-409C-BE32-E72D297353CC}">
              <c16:uniqueId val="{00000004-5956-C14E-A047-9211E6EBEE63}"/>
            </c:ext>
          </c:extLst>
        </c:ser>
        <c:dLbls>
          <c:showLegendKey val="0"/>
          <c:showVal val="0"/>
          <c:showCatName val="0"/>
          <c:showSerName val="0"/>
          <c:showPercent val="0"/>
          <c:showBubbleSize val="0"/>
        </c:dLbls>
        <c:smooth val="0"/>
        <c:axId val="124986559"/>
        <c:axId val="125496991"/>
      </c:lineChart>
      <c:catAx>
        <c:axId val="124986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496991"/>
        <c:crosses val="autoZero"/>
        <c:auto val="1"/>
        <c:lblAlgn val="ctr"/>
        <c:lblOffset val="100"/>
        <c:noMultiLvlLbl val="0"/>
      </c:catAx>
      <c:valAx>
        <c:axId val="125496991"/>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986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Items Received Day-to-Day in 2022 </a:t>
            </a:r>
            <a:endParaRPr lang="en-US" b="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Transits_DayToDay!$N$17</c:f>
              <c:strCache>
                <c:ptCount val="1"/>
                <c:pt idx="0">
                  <c:v> Items Received </c:v>
                </c:pt>
              </c:strCache>
            </c:strRef>
          </c:tx>
          <c:spPr>
            <a:ln w="28575" cap="rnd">
              <a:solidFill>
                <a:schemeClr val="accent1"/>
              </a:solidFill>
              <a:round/>
            </a:ln>
            <a:effectLst/>
          </c:spPr>
          <c:marker>
            <c:symbol val="none"/>
          </c:marker>
          <c:cat>
            <c:strRef>
              <c:f>Transits_DayToDay!$M$18:$M$22</c:f>
              <c:strCache>
                <c:ptCount val="5"/>
                <c:pt idx="0">
                  <c:v>Monday</c:v>
                </c:pt>
                <c:pt idx="1">
                  <c:v>Tuesday</c:v>
                </c:pt>
                <c:pt idx="2">
                  <c:v>Wednesday</c:v>
                </c:pt>
                <c:pt idx="3">
                  <c:v>Thursday</c:v>
                </c:pt>
                <c:pt idx="4">
                  <c:v>Friday</c:v>
                </c:pt>
              </c:strCache>
            </c:strRef>
          </c:cat>
          <c:val>
            <c:numRef>
              <c:f>Transits_DayToDay!$N$18:$N$22</c:f>
              <c:numCache>
                <c:formatCode>_(* #,##0_);_(* \(#,##0\);_(* "-"??_);_(@_)</c:formatCode>
                <c:ptCount val="5"/>
                <c:pt idx="0">
                  <c:v>2281</c:v>
                </c:pt>
                <c:pt idx="1">
                  <c:v>3295</c:v>
                </c:pt>
                <c:pt idx="2">
                  <c:v>2132</c:v>
                </c:pt>
                <c:pt idx="3">
                  <c:v>2124</c:v>
                </c:pt>
                <c:pt idx="4">
                  <c:v>2012</c:v>
                </c:pt>
              </c:numCache>
            </c:numRef>
          </c:val>
          <c:smooth val="0"/>
          <c:extLst>
            <c:ext xmlns:c16="http://schemas.microsoft.com/office/drawing/2014/chart" uri="{C3380CC4-5D6E-409C-BE32-E72D297353CC}">
              <c16:uniqueId val="{00000000-25BB-844C-9F40-8FE2BA0986BD}"/>
            </c:ext>
          </c:extLst>
        </c:ser>
        <c:dLbls>
          <c:showLegendKey val="0"/>
          <c:showVal val="0"/>
          <c:showCatName val="0"/>
          <c:showSerName val="0"/>
          <c:showPercent val="0"/>
          <c:showBubbleSize val="0"/>
        </c:dLbls>
        <c:smooth val="0"/>
        <c:axId val="1922531487"/>
        <c:axId val="1923081471"/>
      </c:lineChart>
      <c:catAx>
        <c:axId val="1922531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3081471"/>
        <c:crosses val="autoZero"/>
        <c:auto val="1"/>
        <c:lblAlgn val="ctr"/>
        <c:lblOffset val="100"/>
        <c:noMultiLvlLbl val="0"/>
      </c:catAx>
      <c:valAx>
        <c:axId val="1923081471"/>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25314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Totes Received Daily</a:t>
            </a:r>
          </a:p>
          <a:p>
            <a:pPr>
              <a:defRPr/>
            </a:pPr>
            <a:r>
              <a:rPr lang="en-US"/>
              <a:t>Sample Week March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'Sum of All Sheets WKG CPY'!$B$81</c:f>
              <c:strCache>
                <c:ptCount val="1"/>
                <c:pt idx="0">
                  <c:v>Totes Received - Full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 of All Sheets WKG CPY'!$C$80:$K$80</c:f>
              <c:strCache>
                <c:ptCount val="9"/>
                <c:pt idx="0">
                  <c:v>Mon</c:v>
                </c:pt>
                <c:pt idx="2">
                  <c:v>Tues</c:v>
                </c:pt>
                <c:pt idx="4">
                  <c:v>Wed</c:v>
                </c:pt>
                <c:pt idx="6">
                  <c:v>Thurs</c:v>
                </c:pt>
                <c:pt idx="8">
                  <c:v>Fri</c:v>
                </c:pt>
              </c:strCache>
            </c:strRef>
          </c:cat>
          <c:val>
            <c:numRef>
              <c:f>'Sum of All Sheets WKG CPY'!$C$81:$K$81</c:f>
              <c:numCache>
                <c:formatCode>General</c:formatCode>
                <c:ptCount val="9"/>
                <c:pt idx="0" formatCode="#,##0">
                  <c:v>60</c:v>
                </c:pt>
                <c:pt idx="2" formatCode="#,##0">
                  <c:v>77</c:v>
                </c:pt>
                <c:pt idx="4" formatCode="#,##0">
                  <c:v>43</c:v>
                </c:pt>
                <c:pt idx="6" formatCode="#,##0">
                  <c:v>46</c:v>
                </c:pt>
                <c:pt idx="8" formatCode="#,##0">
                  <c:v>37</c:v>
                </c:pt>
              </c:numCache>
            </c:numRef>
          </c:val>
          <c:extLst>
            <c:ext xmlns:c16="http://schemas.microsoft.com/office/drawing/2014/chart" uri="{C3380CC4-5D6E-409C-BE32-E72D297353CC}">
              <c16:uniqueId val="{00000000-3990-024B-AE69-579B01A01A2F}"/>
            </c:ext>
          </c:extLst>
        </c:ser>
        <c:ser>
          <c:idx val="1"/>
          <c:order val="1"/>
          <c:tx>
            <c:strRef>
              <c:f>'Sum of All Sheets WKG CPY'!$B$82</c:f>
              <c:strCache>
                <c:ptCount val="1"/>
                <c:pt idx="0">
                  <c:v>Totes Received - Not Full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 of All Sheets WKG CPY'!$C$80:$K$80</c:f>
              <c:strCache>
                <c:ptCount val="9"/>
                <c:pt idx="0">
                  <c:v>Mon</c:v>
                </c:pt>
                <c:pt idx="2">
                  <c:v>Tues</c:v>
                </c:pt>
                <c:pt idx="4">
                  <c:v>Wed</c:v>
                </c:pt>
                <c:pt idx="6">
                  <c:v>Thurs</c:v>
                </c:pt>
                <c:pt idx="8">
                  <c:v>Fri</c:v>
                </c:pt>
              </c:strCache>
            </c:strRef>
          </c:cat>
          <c:val>
            <c:numRef>
              <c:f>'Sum of All Sheets WKG CPY'!$C$82:$K$82</c:f>
              <c:numCache>
                <c:formatCode>General</c:formatCode>
                <c:ptCount val="9"/>
                <c:pt idx="0" formatCode="#,##0">
                  <c:v>107</c:v>
                </c:pt>
                <c:pt idx="2" formatCode="#,##0">
                  <c:v>90</c:v>
                </c:pt>
                <c:pt idx="4" formatCode="#,##0">
                  <c:v>118</c:v>
                </c:pt>
                <c:pt idx="6" formatCode="#,##0">
                  <c:v>112</c:v>
                </c:pt>
                <c:pt idx="8" formatCode="#,##0">
                  <c:v>108</c:v>
                </c:pt>
              </c:numCache>
            </c:numRef>
          </c:val>
          <c:extLst>
            <c:ext xmlns:c16="http://schemas.microsoft.com/office/drawing/2014/chart" uri="{C3380CC4-5D6E-409C-BE32-E72D297353CC}">
              <c16:uniqueId val="{00000001-3990-024B-AE69-579B01A01A2F}"/>
            </c:ext>
          </c:extLst>
        </c:ser>
        <c:dLbls>
          <c:showLegendKey val="0"/>
          <c:showVal val="0"/>
          <c:showCatName val="0"/>
          <c:showSerName val="0"/>
          <c:showPercent val="0"/>
          <c:showBubbleSize val="0"/>
        </c:dLbls>
        <c:gapWidth val="150"/>
        <c:overlap val="100"/>
        <c:axId val="134555968"/>
        <c:axId val="116184976"/>
      </c:barChart>
      <c:catAx>
        <c:axId val="13455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184976"/>
        <c:crosses val="autoZero"/>
        <c:auto val="1"/>
        <c:lblAlgn val="ctr"/>
        <c:lblOffset val="100"/>
        <c:noMultiLvlLbl val="0"/>
      </c:catAx>
      <c:valAx>
        <c:axId val="116184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55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Number of Items Received Daily</a:t>
            </a:r>
          </a:p>
          <a:p>
            <a:pPr>
              <a:defRPr/>
            </a:pPr>
            <a:r>
              <a:rPr lang="en-US"/>
              <a:t>Sample Week March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'Sum of All Sheets WKG CPY'!$B$93</c:f>
              <c:strCache>
                <c:ptCount val="1"/>
                <c:pt idx="0">
                  <c:v>Total Number of Items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 of All Sheets WKG CPY'!$C$92:$K$92</c:f>
              <c:strCache>
                <c:ptCount val="9"/>
                <c:pt idx="0">
                  <c:v>Mon</c:v>
                </c:pt>
                <c:pt idx="2">
                  <c:v>Tues</c:v>
                </c:pt>
                <c:pt idx="4">
                  <c:v>Wed</c:v>
                </c:pt>
                <c:pt idx="6">
                  <c:v>Thurs</c:v>
                </c:pt>
                <c:pt idx="8">
                  <c:v>Fri</c:v>
                </c:pt>
              </c:strCache>
            </c:strRef>
          </c:cat>
          <c:val>
            <c:numRef>
              <c:f>'Sum of All Sheets WKG CPY'!$C$93:$K$93</c:f>
              <c:numCache>
                <c:formatCode>General</c:formatCode>
                <c:ptCount val="9"/>
                <c:pt idx="0" formatCode="#,##0">
                  <c:v>2884</c:v>
                </c:pt>
                <c:pt idx="2" formatCode="#,##0">
                  <c:v>3343</c:v>
                </c:pt>
                <c:pt idx="4" formatCode="#,##0">
                  <c:v>2469</c:v>
                </c:pt>
                <c:pt idx="6" formatCode="#,##0">
                  <c:v>2354</c:v>
                </c:pt>
                <c:pt idx="8" formatCode="#,##0">
                  <c:v>2076</c:v>
                </c:pt>
              </c:numCache>
            </c:numRef>
          </c:val>
          <c:extLst>
            <c:ext xmlns:c16="http://schemas.microsoft.com/office/drawing/2014/chart" uri="{C3380CC4-5D6E-409C-BE32-E72D297353CC}">
              <c16:uniqueId val="{00000000-700E-E244-B14F-7397D4D93999}"/>
            </c:ext>
          </c:extLst>
        </c:ser>
        <c:dLbls>
          <c:showLegendKey val="0"/>
          <c:showVal val="0"/>
          <c:showCatName val="0"/>
          <c:showSerName val="0"/>
          <c:showPercent val="0"/>
          <c:showBubbleSize val="0"/>
        </c:dLbls>
        <c:gapWidth val="182"/>
        <c:axId val="127204672"/>
        <c:axId val="497124688"/>
      </c:barChart>
      <c:catAx>
        <c:axId val="12720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7124688"/>
        <c:crosses val="autoZero"/>
        <c:auto val="1"/>
        <c:lblAlgn val="ctr"/>
        <c:lblOffset val="100"/>
        <c:noMultiLvlLbl val="0"/>
      </c:catAx>
      <c:valAx>
        <c:axId val="497124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204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Total Totes Shipped Daily</a:t>
            </a:r>
            <a:endParaRPr lang="en-US">
              <a:effectLst/>
            </a:endParaRPr>
          </a:p>
          <a:p>
            <a:pPr>
              <a:defRPr/>
            </a:pPr>
            <a:r>
              <a:rPr lang="en-US" sz="1800" b="0" i="0" baseline="0">
                <a:effectLst/>
              </a:rPr>
              <a:t>Sample Week March 2023</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'Sum of All Sheets WKG CPY'!$B$25</c:f>
              <c:strCache>
                <c:ptCount val="1"/>
                <c:pt idx="0">
                  <c:v>Totes Shipped - Full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 of All Sheets WKG CPY'!$C$24:$K$24</c:f>
              <c:strCache>
                <c:ptCount val="9"/>
                <c:pt idx="0">
                  <c:v>Mon</c:v>
                </c:pt>
                <c:pt idx="2">
                  <c:v>Tues</c:v>
                </c:pt>
                <c:pt idx="4">
                  <c:v>Wed</c:v>
                </c:pt>
                <c:pt idx="6">
                  <c:v>Thurs</c:v>
                </c:pt>
                <c:pt idx="8">
                  <c:v>Fri</c:v>
                </c:pt>
              </c:strCache>
            </c:strRef>
          </c:cat>
          <c:val>
            <c:numRef>
              <c:f>'Sum of All Sheets WKG CPY'!$C$25:$K$25</c:f>
              <c:numCache>
                <c:formatCode>General</c:formatCode>
                <c:ptCount val="9"/>
                <c:pt idx="0" formatCode="#,##0">
                  <c:v>87</c:v>
                </c:pt>
                <c:pt idx="2" formatCode="#,##0">
                  <c:v>54</c:v>
                </c:pt>
                <c:pt idx="4" formatCode="#,##0">
                  <c:v>40</c:v>
                </c:pt>
                <c:pt idx="6" formatCode="#,##0">
                  <c:v>41</c:v>
                </c:pt>
                <c:pt idx="8" formatCode="#,##0">
                  <c:v>23</c:v>
                </c:pt>
              </c:numCache>
            </c:numRef>
          </c:val>
          <c:extLst>
            <c:ext xmlns:c16="http://schemas.microsoft.com/office/drawing/2014/chart" uri="{C3380CC4-5D6E-409C-BE32-E72D297353CC}">
              <c16:uniqueId val="{00000000-45AF-4546-8690-83A7A0CCD68B}"/>
            </c:ext>
          </c:extLst>
        </c:ser>
        <c:ser>
          <c:idx val="1"/>
          <c:order val="1"/>
          <c:tx>
            <c:strRef>
              <c:f>'Sum of All Sheets WKG CPY'!$B$26</c:f>
              <c:strCache>
                <c:ptCount val="1"/>
                <c:pt idx="0">
                  <c:v>Totes Shipped - Not Full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 of All Sheets WKG CPY'!$C$24:$K$24</c:f>
              <c:strCache>
                <c:ptCount val="9"/>
                <c:pt idx="0">
                  <c:v>Mon</c:v>
                </c:pt>
                <c:pt idx="2">
                  <c:v>Tues</c:v>
                </c:pt>
                <c:pt idx="4">
                  <c:v>Wed</c:v>
                </c:pt>
                <c:pt idx="6">
                  <c:v>Thurs</c:v>
                </c:pt>
                <c:pt idx="8">
                  <c:v>Fri</c:v>
                </c:pt>
              </c:strCache>
            </c:strRef>
          </c:cat>
          <c:val>
            <c:numRef>
              <c:f>'Sum of All Sheets WKG CPY'!$C$26:$K$26</c:f>
              <c:numCache>
                <c:formatCode>General</c:formatCode>
                <c:ptCount val="9"/>
                <c:pt idx="0" formatCode="#,##0">
                  <c:v>98</c:v>
                </c:pt>
                <c:pt idx="2" formatCode="#,##0">
                  <c:v>113</c:v>
                </c:pt>
                <c:pt idx="4" formatCode="#,##0">
                  <c:v>122</c:v>
                </c:pt>
                <c:pt idx="6" formatCode="#,##0">
                  <c:v>128</c:v>
                </c:pt>
                <c:pt idx="8" formatCode="#,##0">
                  <c:v>131</c:v>
                </c:pt>
              </c:numCache>
            </c:numRef>
          </c:val>
          <c:extLst>
            <c:ext xmlns:c16="http://schemas.microsoft.com/office/drawing/2014/chart" uri="{C3380CC4-5D6E-409C-BE32-E72D297353CC}">
              <c16:uniqueId val="{00000001-45AF-4546-8690-83A7A0CCD68B}"/>
            </c:ext>
          </c:extLst>
        </c:ser>
        <c:dLbls>
          <c:showLegendKey val="0"/>
          <c:showVal val="0"/>
          <c:showCatName val="0"/>
          <c:showSerName val="0"/>
          <c:showPercent val="0"/>
          <c:showBubbleSize val="0"/>
        </c:dLbls>
        <c:gapWidth val="150"/>
        <c:overlap val="100"/>
        <c:axId val="127797088"/>
        <c:axId val="127100208"/>
      </c:barChart>
      <c:catAx>
        <c:axId val="12779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100208"/>
        <c:crosses val="autoZero"/>
        <c:auto val="1"/>
        <c:lblAlgn val="ctr"/>
        <c:lblOffset val="100"/>
        <c:noMultiLvlLbl val="0"/>
      </c:catAx>
      <c:valAx>
        <c:axId val="127100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9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Total Items Shipped Daily</a:t>
            </a:r>
            <a:endParaRPr lang="en-US">
              <a:effectLst/>
            </a:endParaRPr>
          </a:p>
          <a:p>
            <a:pPr>
              <a:defRPr/>
            </a:pPr>
            <a:r>
              <a:rPr lang="en-US" sz="1800" b="0" i="0" baseline="0">
                <a:effectLst/>
              </a:rPr>
              <a:t>Sample Week March 2023</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'Sum of All Sheets WKG CPY'!$B$32</c:f>
              <c:strCache>
                <c:ptCount val="1"/>
                <c:pt idx="0">
                  <c:v>Total Number of Items (books, DVDs, etc.)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 of All Sheets WKG CPY'!$C$31:$K$31</c:f>
              <c:strCache>
                <c:ptCount val="9"/>
                <c:pt idx="0">
                  <c:v>Mon</c:v>
                </c:pt>
                <c:pt idx="2">
                  <c:v>Tues</c:v>
                </c:pt>
                <c:pt idx="4">
                  <c:v>Wed</c:v>
                </c:pt>
                <c:pt idx="6">
                  <c:v>Thurs</c:v>
                </c:pt>
                <c:pt idx="8">
                  <c:v>Fri</c:v>
                </c:pt>
              </c:strCache>
            </c:strRef>
          </c:cat>
          <c:val>
            <c:numRef>
              <c:f>'Sum of All Sheets WKG CPY'!$C$32:$K$32</c:f>
              <c:numCache>
                <c:formatCode>General</c:formatCode>
                <c:ptCount val="9"/>
                <c:pt idx="0" formatCode="#,##0">
                  <c:v>3548</c:v>
                </c:pt>
                <c:pt idx="2" formatCode="#,##0">
                  <c:v>2702</c:v>
                </c:pt>
                <c:pt idx="4" formatCode="#,##0">
                  <c:v>2224</c:v>
                </c:pt>
                <c:pt idx="6" formatCode="#,##0">
                  <c:v>2165</c:v>
                </c:pt>
                <c:pt idx="8" formatCode="#,##0">
                  <c:v>1966</c:v>
                </c:pt>
              </c:numCache>
            </c:numRef>
          </c:val>
          <c:extLst>
            <c:ext xmlns:c16="http://schemas.microsoft.com/office/drawing/2014/chart" uri="{C3380CC4-5D6E-409C-BE32-E72D297353CC}">
              <c16:uniqueId val="{00000000-C129-534C-A32D-B24E284EB9F9}"/>
            </c:ext>
          </c:extLst>
        </c:ser>
        <c:dLbls>
          <c:showLegendKey val="0"/>
          <c:showVal val="0"/>
          <c:showCatName val="0"/>
          <c:showSerName val="0"/>
          <c:showPercent val="0"/>
          <c:showBubbleSize val="0"/>
        </c:dLbls>
        <c:gapWidth val="150"/>
        <c:overlap val="100"/>
        <c:axId val="190769136"/>
        <c:axId val="190826800"/>
      </c:barChart>
      <c:catAx>
        <c:axId val="19076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826800"/>
        <c:crosses val="autoZero"/>
        <c:auto val="1"/>
        <c:lblAlgn val="ctr"/>
        <c:lblOffset val="100"/>
        <c:noMultiLvlLbl val="0"/>
      </c:catAx>
      <c:valAx>
        <c:axId val="190826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69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E3i9Y7PZgrTUWVS6N7N0StMy9Ig==">AMUW2mXuQEgWW6OIkxz3ZJg/h+Wo2ts4SPQyfJJdaz4kEPL0TbWwFTY21Y3pcHm0LD2QwDuEKQceBpgZ7mTNhEuXrvxT0ntmeFjFSX4hnyo3j6UaVjroM5B/hgrtZFewjb2xO/BdYdRbo87I4UKc8LPD4hzzWpHM7s+k+Krjy83DAaM049kg50BdWEQByT1a24aYc9DBut+6vGe0izOCc2ppmTPbmN6Ge8wbXZRiFh5TdvWC6sYPsikslo2TDYq/roRsMrsGyCSFksqMTlxB23kW1OrvklRVPjCJa7Xsd+y8CCdwO8D97Qpn60WIzoiiebQZebH7AVZFKilZawjt+65qPpFUPb1OGl7viGbFf+GBo39/ziIW4UBcx9Kd7Q9jrrC5n/FRYRroPe7MgMgaOl/Efo/ksi2oty4LIKAWBhB3W0Ol5HtBkGuEAauik0zC2RYmv+LJEq66rXgQh/FYtD1viKeIjxSwoioJJghHo2uzDpOVuD7n8zFiLqAF+GYeGXYSGWlRB6c47y6qcUzV3l4kuJA2DFISSi54PgBpAE+e2+/I1eCt8vRDP/srcR9UcS3N3AFZUuELxsgG1FbKm4S4kMisoVK0cWAZ2+Xv9DOt0ziqCm3K+vxjUZMtBvWusRSuRHUBhy9xIPzrUiyr5i6ZarPSeE6UmredEzkU2zt9Z4UBpTqXNeojYgmR71F0aLDJOGJfS3vldwbiqC7abGXCV7gEAJcenC4+C6KnZgUuDFDNDbOxYL5Pp0VNaTvGtn30Y2PxrQWcDw+nH2K8/dlfGtZamDpTeI9N0RRIu4wMjYwCCmzmUVjAgjfESL3IuMvg/rlSVCfCu3V9YFnM9hBWxKzb1R1X7xjokim4GFE69k4oZXquAayvmor0EqOQFcYbbcuyB0rT9/oT0CmCMalyEoH67JDpLO1EmBoofM566aVyRqqTrQhXd41CQ41//6UuN8VZGNrLelM0b3xFvT4TBGXk9FSQ3O/JfuEF7Z+cIuTT0aBzS9Ly9duluPemwkTQpyiHUrwxm/2RbdiGAVxgzEaxDGbfnoy39t1RIdqkKd9348Q9SEQvwIftapIFMdt1M0ynYBCBMfAehP2L6Rnx/95eP8OkubwQPIHXEPDHIfanp1QBU8MylmDm5XjxLL7H7oiQ4/V7/am3Qp+V+wFi42LU0Nl+NkOpKXqJz4NNVCJV8fRElzmD9hqjpelVknm4nlKkrCOarBjptOZTFHGIjkCFSPBwoT4ZeaGQs4DTLb7UDQmEN2Xa1BV8fZf7ygIsT+HSp+Py2S3JT8P01jmHdRcHSL/7KNNpC8oQyaPga1KCN1OXDdgaP8YWUK8s/g1PoVNlEM+sw/MZo+uqfQsqP5U6UyuU125VdaGPYwpZ0wLqU32sbnA5wVine2XWD0b7EBJhrGGojlA1S46pR8DPPPP+IOWPt3P2QbEtx7H5alKzEXKnZWICl0mhXjgzhthfFmd1vKLYb0C7xhCqgrIDCTxw7YiFOrWML11ovy8oNhvWvSbJ/UdmN+NCRQ7ayTQWsUSyZzNzt3V4Ul4zKMjy24EYWXdCQAm3ruF4jGZuvWNbHzA4J30EslX0BMb3Tr5qmzZzHw8t2Ip8moh63dd+QcKWgoTT3j+HcHCHjgR6uA3z81ugK6Sn0RSY+4j2gI5c3ncNaSBgbADWuln2sC4nx7ve7faD/5qY5YnsxDopIeOwxr8ESAT2QcDo2TDQcphTfdaeznP9ZKPgYEl8V/McRwPyK6LdbjdeUYx3rnD9oURog8kmSCR7m0iycOvx5ERHaA2GgiMsFCDeRAOse/KMei9hGAvgKXap7v4LyoIRwCGQ8IYVB0sRZdbSwfZzBpmekUR8/zsL/HWZLhoPLuejgqHbQ8YdLzawL3BEx4XqdXzhAe7GGxaiTQGDkKW8s2El8otK4ENIKI/G+BViTmo7Lg2d92jThVYXnuroipbEH5rEpXoRPgfQgTi79liotB5qN7pXmoPWIBASzVIrCxMOY+x5xNIWwkyjV7DZA3BzQrT7CS64i7FKpzQst74qaK7MH+nvK7fgzwer+DPFMq3t/eg9OEaKYg1ggKuSWRLEKC6egRT+PMsEs5WEkGUw8uFHcA9duZcle22bnv8bGRR8mg2xXDbGouott7bvLY02EZ/oaS10TFvCciHZG01YjHxUZ1BOUI7uBtzEZXAewOxEdhE2P8l1cAdimwyYngmvUZy6vzkG2yELIXk1VImivhgvgG9vEynswcCmtCZMwpEIcWRyWH+SUCYUoaRODPt9xYmbEe3rrJBy7YcY/uASvtSiJbtHPMwwfJZ2KPdv0aZxGvk24XTgMEDNCdhPTg+J5HL2IQ//oyshsfqSu3dRULCwbc2/Gv9ETEB96rhBh+XrwKoAnJZ/tyuOm1w/tRocKNp400QU/W/u8pFpRHzMQGAx5Lg6I504WeuNNOdABE6Kbe8zOknGM7zvFCdPqGLAEm0EkoOVZVrDuok10wDa3rzyLuCt4N9l/0YgBN8B3WjtMoM31DpcWoN+3RX7bfQv33Meovg6rioFjeex/vpqbAScgOuzTFhYfSkQmis+9I657rDy0T4Xpbf7i+q85NuvqDGP7JwNJwLQJ4ykR3H+PDA4fxu6LJvUf0hKE3w+nTVHk+CRJLzhViLXENJ/S9+4q2/c80zU6CnWpwwR0xytBbKP0t8JRfhSFoqs4gL8TL7PyYV9gocHCL4bJ6BcoPuIE1IDeYORkv/wMc9Th+EJ2txnRTG2aqOS/Pnehn+8AWC1fzql2ucSSLPaij8Z/uCMC+hAiyq+7R+NkZh0Xen0AV8SOPUyCt3vH2bNhWwRq7RSAMkJNwdm0V8yBcL2aijEO96BH280HTgtKYZ2+UTuTlG19363boq+48bnipSfmgEndTt2KZsE1/wPiGEwUDHm1PaFugXiq7rmvfQ5kuW7zpwx2LCou0KPuewnUM9M2xId2ddndJKb8zJ9cQW+esBEcV1BZU/PI+gV1cnMO8aaAGn4Ec/yaO9Xnv0XYHkbApcaOCruurlmKXH8Pn9rUJ2pkyVDS+criyeF/EWoFjBmYjqN5RLspM0dF0EHThDtBFMk0crOyKpIzzR6yby33WxVM2K0Sp4ktPN+SHnAvVeFnYRFerzkFFj0CGd1TirBj9+J2MEypabOSazucGtlbAgR4p2NrCsY/b/JsNCjcm9LpTJKoPlBuyVflQjnbGypUVzmzD5k5vnTglebVuAK9ZyqaWbw0eYavwEVKVJNM0OfabTs0qJmLt7Rdts+NHiOSullHhfchJ6KDs7SFzNRgAbN6E/LkmD+FUz7Zky91h93zfM/GFC/vN6ysUaD7dVI/1YapNCzpFQtDT0gTK6AdkV9UyhhJH9jg9noEBu4AltxGj00UE3UDv3w7fuW9OT1jlfM/g/cMBYXlvFCTrRPWvkCU3EztSZ4l1EYeoUODiNA6EBcXFX9SB2zaQxnfQqNTWXSzaPA73gCmRzzOh1k5mif5VK+0WtRqlBhFkhYCkjGj089XCBkzzYEe5ZcJuvmdkSpYyb+RubECiC9jCobcU/ZUYQw4D+pG32vRmu84Z178Ym0TXvzNvzTQVcwSe3KJgV/U0lsZULHFhOjzyYf7LzpWO+dWHFcUNxQ+VDBIaYxaRm/mMnGze5nHXuMosE5Nnzlcdra9ZhcHj4FBLnh5L/Yp8zgw7KEQVRu0064tvNSZigUwnKCRPpjZKUXeyOjJW7TlRocDWTiyNtb2XYYpPLo1DawcRhqX7onQeEyd+0bHyzK0MUryJZ8Ku5r4X6THMjIoQOXMQZG7qfoTYkvDhKVQx/axA14cWVJHMofpReLLTl1wv5qLXSUpGxx+b6ls3IktkizVNeHgin8Ja17k0kFx4wDKn7c5j0cMON89NWREWO6pDouwvT423KsCPbuoFHG+xhyovGbVWWLkt6ggQjcLowuPlJXmjQGbTygDR0Jgy/l1jlhRju9JFu4lQtkwKhU5Yfd5OxTiUvyOyw5OMKZqNuBD0Wa7MgbLuKvAg2YR67sw5NxbYfOCUis+nJJPmS35fVqVib7vVqCDZs4DcIcmaslPwjuwSKUyFC4mFY2zME5VSEtgHT5QRKwfgWO22AFDvzD+dnSvt+DoSc3T5TcIgakz3tVmi9oNmpO3Ns9pCadoL1tvTeWQLzZV9cjJ4hU4lnbbxXftPKbiir3oEc2PDFtl49CgPPY6kQxeVUYAlue6qGC14UpEjpdk5daMUUVSrVI4Tn0UtaEWw2bzrrbvyzX+VpJECehYZOTAf2uDzhGLJBXAnevYxmbqWh+rPC1AXy0pCzpiQnOoSDzbmAMMZ+FtMGmx7x2dHT8DAtdxYqawuh4oFLMg8HtDN2jWvuncAcxLSbKGTQtQ8BREpeiCGKTg/jIfpVeCypJRGwLrA0rO4Ve8ECtJdhhU2tYlOUucJ9YLJ3L85YjHJtlq+3x0/lydIeZqQtFi9u4lhqXXtSfsVJ089gan6Fn24ICgHjDX1CWn1VhU5ADfOd4si7pYhJwq0ebRidM9U66dDF4IYgtQLCu4Bz+ewOp5Ggev7Jj3Se8dS089E/CxkY8S9YM2vgrUyGIlDXn/1mAyFnNXPMQZB00B8O4lPcRTgVVFszvH2MM69Tkx8XtxkctJX/POBBkhdohbfs0kiBF349t3rqNwqg2MpfBg4fwto3+bY73JR24LyZYFaQDS0JW1cYBZD3m9HO8ifyX0zHKrXWKzFWsjxc1+KZgynGKIyDKo2sWLdV5Q6xRjpIqd6ExCjfx9ekasL9wnFYpqbN9eUC4FOPspisbPe1MR2nLAXCBlhEqd0PmwBDa1OSi1ozjtR9JcdosOPGAwOBeCHDg14lCCSs2a0335H2cj6wfnaxOavptQ/KxlOtVZTi5AP/LxicUZnzmEBfhlOwLNq80Hc+ivFDGBPZk2NWQp5DjfJ3gnfvcFtGy5UmM6PPtFHQxLgkRYQX6kmfRW157o1qB5ho1hsVfiTNtCz0/aLEun7SwKM3UuwsekvApA1PAO5OlZtv8Tc0ATmeLoYjiWx5yZd7RVBmFbmt64nRCV4QO8aUpFiP2jgZjTZ2w6KNOb+SNF/XO6HeIHCQ3iZudq/RHfnQKAfldiberlBvPq+3h87pYncSkaUVaadS07Xi9V2EPgQdyKOjIVcxBcJCcVXnxFkjyPmo6B7VJj6UtAZFg1YyoodSBysyrzvYhlV9g9dv+dLL6ppuDDVJNKt6fRzhWgndE+krwh1jaC+QFWbZ/AedMDCfqlE7BRL3lq7bhPbrA1xjHsDXkwjcSeHbgPalFo5bRAWIUCbGgHsBGnrIiC7wbGIC8PTKg+yNVuGDhgmtZcMIMndp1NphqGi6bcEgtp0DbjtiWEc1wQoJFuztYXEKOOBZ226Q567SkuWlMq/bykteilOTEMIz/Es47BSxwoDCixNmtue+l+4XD8ZdGs3LAgchWgD7Fd/dF7TTg51JWTIhBMNI+EGsoNUAd7Doq2ghwfL4d80lMzBEVRnRAPHoUrEleTM7DRraZwKuci+Inxawn4qQ5keHFosA1+H6F8CwSwHiFtRT69JhplqLdBfiupqXhtV40D0Gq2Xmm0VLz35luazyoFt/pu6+vreiBDz1ocfYvaNJext35PbolIK1dEDBUxRgd8EQ11liUOV9Hq11lAJTMPNsEl5pw4p9zXPI+2gKVAj1Ozyimg2w9DFNcCtaMxD0gr1zcS0Pj6PAkBi+u4Wz6Wmuo3Qi5JkWArIaz3m0jmQmA5GmodFE5SBxcXAeM8Ef7jWU5Eptjp7TaPTuREDWJYhlCNHLdaF8TKDcuDNOBOvSvbPV7NfdXYlaDaTxIQRcXGIH5SCvHX0RpnvM6vIUbfO6Ufjy85douSpYNUeq5PnfFpmyDqYMlTHfFlnQBWItaaF2GAbj+/jVaSZmNshAKliuyZ99MFClUiSjwI8wv14JsVWtaLfHtRYiKVfm9wd1djo2TJu3Bb4yw8KFAwZDISBklvskdUDh1t3E9u5M23vc4wjzJXDztzWJOSzTPtIvqLtMdDB6XtfhGPWHff6iWh7FOdB6OA4K2eGq97l9T09+ui/bfbqrhPfBaq/Wbpqp+w2LGzfe4jtw25TTvbLGOelxtlDqhY6DJWyKBJLUJCJtrSIf+VwkfQxm0aQvRQerFxbx43pZPZlLVRO/jOBD6vACcBboJ2z6pwsTS+SVQQZhTH0dRg30RJoPwTNWrp3bI5B6hJ5cDcmzSF34HAZOmJR4cz05o+u05U1zCwpPGpES9M2GzQQpFVZNNtYWsDgawfnJfvauHn4+mrggunoyqhtGZ4i6+YSyj5xoKdKcfwEmG/GFpN3C0KedmfZQo8YI6JrRf/d0tXCh8VDu7kcH9PYkx9qHo7aybEHZZXYPmu2hqq+EGwuubRQXtDOSFbGc8QBOYGhmWyTPO2B6GJoJVj4byo59S4JJBr0bjWxmMbh6EDNwZ5y0h3teol8QhOWcbmCU+4MX0sAY43QuGydFicW2vjxYwbLuhHTF3MmhFncnaYlt9cJkA4N1iFEm2Dy44WAqTtpcBZMV/8DeMM5LuhSKVVegS+YflyOGwPPuglQn/vylYmAxIBOLZWZM6OskPi8rwVfbVAjlDlXj7xaHt7mCCqS2rabQiWaQ71J16DxLuDMtnlgjPYOYaL4bZZCvElZ7tBTc0dRiFwN+TjFRsFhLQY1HAHQWIzh+oK/eYXsGfTIWK497BPZdWo1pt5A8ww28+ywFdPsY71fcGbc/5K067G2jfQHRcyA2lpq88d0ceeWusuAE2z6hM10U3RYKI+2ICdsGQhTROqijauXmxLrGjlwZNZVn9hH0apxQZEKjZrQMYe1223NQquME8SBtFIO1+vAeLyM+gVvNynrfGHkYyhSC2gw8SbeTFvPNU5FjIxum5L/Aej8uayMfq5qL5rUlUpd2LwLlsV0hPjUx2Yb5pnFOz+hyTTcIUY1g26UwXN7gAOMKsmBhcXYvMQFZGe0b7zUBZNKgS2HSLU+kYPxgIBkUh4KchE90kZO1fz0r7O4F0Fz2tfB4dPLemRaa3i6XvdtDDhnrfmxvG+TwnzX7mtM0Iibz6/fY4BGJJuW2/HcxWUaYTQZMl1sgus3UlSqRH/4TX+D7H5C6MkAGxdzM5FsJ1h7+TV+c/hDCub/Vn2UFTv4ZjwAEHzmVskhdu/WXjqusnyJnt6OOWcBHI+7bg100DHQZ9yQQbHxN9vhTnR9US97LAR3xITx12hzRdtMLwOMIBVjlvogtp2hk9y0rjemWaDwTL/9hn8adG9g0jilLM01yRX+fmDGnrONj5d0HLtXHs0mXTh6iaXC138WkFeKipHMWcBKcQdPU4P238Nh/QX1fd++0o9ZQWDNkIkoHklKPxMpvRS616GHQdD7EiMfQZf4w4QOuqvI4kY/pwAQ39n6aIKOY8JiesAU5Q1R2kzPVUa1eV9KmWoMnzTWNzfyYnJ7t4HHeozpkCXow/xbE469d8JxV4KmZ6xs9Q9kvuPfX6c7k4dn3cJYw+HsH4sFH6NzKb6WsUPHzMyXJ/o+7fVvsFLB3xfkWCznR2tYxR8LPk9v3xObW0wMYXEAWO6hxJnzZ87qx5vfazAEAW1BSvVmDemobepbHGqvdivHYFhmaRyM47qjypIGcc6uUSO3cm5dQzq0cxKuydKB98cDlZxPKu4omiKHsF6S5mdTZbpdPH4Bs4eedOt3/dyFR0BGS5Q8kIU1WCeCYS+oxLBmbfDGdP8vsj3qUAV2nsv1pzMrq2bxylSg/u/wKNFmpp2uY8Jkd6UGgIeWzKWvMQjgT362OtbavGvf1x8IY3K1xfmLQYJOWV3QbpWyZ85q1h3HUDdIW0ql5hCKP9o6vxCNmeGHLF7dhxeRGD52LpJCDgyFBXdBlSAJrpiVSKLUodYu+hs8/hIR0TglINwqgZHkaOVC/O0YXPNxTzoAca9xCgx4VjoNbr5m6WdELQx9ALZcngLCjF9n1KP2AqvmO5Dbt8OFOLDLiXEBn24YCMxIvSoT1pfqe+pIIqvJlmYALQ8zOuM/i8UWpvWHiGuBKZTqFdSkhTKsNlpTNcNSC16dTPr6e+I1hgEVIu12vDnABo2CqgQxhbr+6s0+1cWQwMkYBAI3VEeRA6U+pZtvjf25RuWLKW9brFVt7dI43bCLbZkFIPz6PMk6b/TEoteiuKRloTPrbAC/+xlxKIrTTHlgTn/YdRkncmK/ks1+PvqEywxH6kiajPIS+7csTLC130MyTGXJQ/RggUbXS09HZAS3SkemD2oLhw+ychMe8tbKFgvEy0rNq2j9tRrO+zJz4SK4H+nhChy1dPjwbdZAG4CQdQeiDk5oHrIIEKJvATuTfRzP90HY/hnlSxeNMfCLCc9fq8C0luO7eboQeNB29y3i/Czaj7el9xHj8n9ydBw2Bo3eebtd7w4yw3wBWsM4M6wOFBfxYQrUIRvCtyMRXF5RWabsyUsR0l50q2EsaKwFTkrn5E5VEGV+QbmddmZ1u7YjmGTLb3F3s/7Xhineo5mTpWV7O6bb84z1dJaVeb/oxhrN1inp8DXhmI8O6Xr6W7UuR/UmJ+4w8NTe2+n/fd+ZxztGQXVdhzIjEH2HxFphYDN1OEPzT1HNS8HBtE0uXVNRGDmhdn4rbfxiHtfWKQ8Cm5lZKe0pE96rFF1DjX3i81phUhJ3pEfq8w3JyAVv3nTpJHHnvM3Uieqeq3Uf3Di5QcQjMHpvPI3kvEdTj/Q26YInMjEfWV4n+ATVk9TPz4VyZ9tlBI6OEN2KMlcsiw65R9Hw1HKD3rSALWoRRG+P5YXpLhVyrczDQEV1s/cXXbJ0L2oAd9yRmY9srmKhUvRNk7Wk2dQISSUpGZoOHaJ8n9G7wIgnUvMvzkZV0rEhQyG9LG9JWVkX+Nx7OwIyTWGksCtc5yefH+WgXvte5Rq1n0zSBGbBSLqOwEkJ6jQl/RQcrilVIb0dZBV+2Rok4lFNJuF3j4+WAE2hK5u+Y2fiNrYGMdAv6xr4D4sZ2LGIG5tIcDDNokD89//6pVeX3FjLCpyWyNs+NaW8IzH/evPg7/OnQgTl19zSjIYI+7yMJ9EJKV3OMFBL39fnsOvFZpd6+kLdeAuecXAUSqfj1qz5YvJ8dkmLJjJs/30fJ4RPdyl/qubsBfGOshEnKepr91r8hXydv3K7tqNUFn/Or7f4Cjrf5Q089jycOPEQgAjnlTfc5a6Va0G8zb4XtRPgellB4IxhCBg9qS0mn98x2ExTxCTXYqIpyRZmf+OUWZKuF3eY9r2UZTZA7KcjxzgL5b0lhy4o5R+8GHP+5fQjBX5g7PIqui6nP0zWgHc4W8IZtg1nvtRSTxKd3WtiTfbFFair1LuPPhn6cMIhIZgc9mzEhFcz2N/aL0zf1UBdeeZUy2mFAGYwuGFBq+9bkAk/LSoB9gRrNwQN44+eTsGFb2VyTEVLhgJ4lgBN9ALTpYhDCSVDOkwxbOS+SWvXVykA+BlZJPNEyHAutYHZmfVA2fe//B/rxqHpRkrklsuN35LfVU/c6rUnPbi7ccjmyFchp0XkqGKwfD9PM3TaAF/59BJnZfIDIYag8rWAuAvqIah1piaaTx/Mt5QhUcTMmIY96PLeu3+SkMkSQtDWbohkGKJreK1oN28ctPu85XG8xWwENxXWUO7Dj/PHRHAWxWkPA1MixwfaO/naX07Em58lwXO3dRLsQ4m79UsFQvHSp1XuXEodRysNKVPYV89cx2Xa2dJ+2zXcFqmeyEG2NCBFi+3BghhPpEc9mRofEGwLd4g3w683sjEdIc15N9u4eP+7rbHCwsbXdwZmW4VAnPZh8zrNeNhbVW5r+cjb/syqZeXLiiIb2Sf5gDOo4229+CwtCRjMDa280vPOcL1U8zIrI414bSZmR36MGM2NNCrsg9IJrBMnRd14Ma2mrG0+74S6GrqwpYTz5BQEE6MfPh57m8CXgMc8Izv+vFwKVcQf9/lYDINDNq+BJRfPe3IlIgOhk1U8i+6wpXQXnQUuyljPjYToW5YbTL8aLVK/vdwcGudidQ2xMUY/61aAXmOzjaPuOBggEObUmzYT+adYzkOpLgpsiSmuhKF4YNc69JgrJcU6Mf5Ng1zUiszFLxFVFd2vIJ/genoIqycwRwYOQDv3N9Nujr/fFRyjDzBI5qeuQyMmnBpQgDn0DKtRp8NxpePT881ykxlOGqcSEFVekoCsBP6kHdDrMxW2ua8ysmzCx+XTF4TzIwyO2ZezQ7i73mQB0A2zMqjiIqn0/zVyCYx64qDEQ0q4Du4TiTr0c1ZXMWVkm+Q48f4yN+drMWlfylJj4jDVOxzpXTM64gld/gpecrYGTZsEPM0nak7NOsV1au0KSfBEE7Z5u2wHSfoG6vZEIGjKQosb4DmDFcndl0B4Kz4kuH5HUAuKh3NBaWp19FFLqEeI0biUMCyrZIXvnYlqgQDhCquaExiwEpH741xm+lcA5sEV2JIDQS3uIkcwoak5LbloeaEbtsOPHstETt2N+RzykylcJRQsIUJibA7QLWuR1d/xjMtCjia/UVoH3SFGdu0MNEfeLCRJ+LFvKyOmfX1nh//ON1xSwVC+RrWI6T9chPIFLBOscxzD07c3MGLpWpSkkYppuvKCRoIbiCvWUBDzFGjaFkw/p+bOaKaZKzxkDSj6duJFGYJbuzXba2bd8OtPv7A8udFPsU3dw7omPpr27eSMbfVVfX20bLdkx5Tns13OxZfhQo/oW28x831lZ9f3AbRiLFVfEbWQRE0puwAfAB1wSNJ3GaZFz6PT4TPIzT91lmpw3K6jLUOpn0XsD0bQgOVB59UmZo3cOJmm02pts2VIe45QIjoFEC9K/aBKbZjQQMwDXCxXuuMvlEDSetCVtts5jnVBuIONWUX8iO+W2W+l+RSYMuG6N1VA6i8xqb6x81HlyEQmSoCiNI7Nr4sxUXb8uAdfQJlC91Lc2vRe92JUlgcub3v9aGtLwAF3EtByrEvTQrdM84WKA6iKaUWlVxrK4OWZ4F+qchWsaiKIvDy4W+0ULgzstQpQwTZKgOzj/PbEkpA45GL+//iZy38lt9CgqzHGajh3WJkOVf4avSVC4dfXXsv+sCXmbGcR1UEunou2rZ4Og6WVrv5/y0WZF7kweVjXN559czxz0n4AxvmLS/rHirZ6uhny0GGpt1Efer1bDG2Lh9KRzoMIy8uY8f5QkKAVcnzFmXdfs6T0JGYFhnmDAjWgv9pKgz1tsDPSBL1JK/WfsXKr5lN97BcW1vo33r81Ye1x2mI50I5SNEg8pKTO5qo4sVXu0oR6Nh6xcAVH6NRZvB/XDDNgYXrWn9zzZbq2B+CAW4xVkBQm60CpcOVjxrrDtUxPDWtP4UvwDPhzELY9utBX1Kw+WsJ58auWH9SSn4Qh3V92V6cYE2Km1+QwPN/UJvA43EUWuKT+FuysKKSPTPHLjfXjZ/RfHDiJxVqrGIG8xrac8Cuq+hIRfowVux63iqkkMse1S+wyHZwEhaoZNWZJ7d7DFFIW5Xix5QUgUeiiZX8LOt08JE6Rb1PA5t7j8t1rt1xey+0wC5mUrqwT2bv+IiKicPlScz136EtIl5yRb54zKmvpxfEbOOCT/J30XiKS4TgQ2AQmFNN1B6rFNj7eaV8wvWa2s01J+oknskPapmDswcrYqPivtX8PmF/Ab3zRnJOsc0eVrlW/xltGx76V74fHczovqewPQrMTA4zpFmardTyLSMtXSPi/7SjzRqBieoxxQ2IxvRRWrMyzybu1ryREOz4U/KbpdNQFzrpPRP9cbVNK11WH+zIMdzbOtvdNbuzZjgw1mcL+d86Yw+Foa3jnOtM4Zhayi+hlw2r5mWdUEUoVU11wepHwuh9HXe0RfoSsLCA5i2/bEcr6yCxBRFv5wyDxXA4MlQBK863UdkM8/ldM6kKHJlqVqZ4VjIQbXqcDxHP4XdQEPjYQj3e+ilMRqXAFu2XijG2scjWWbZ25CJUAs1O3UgbHMN15+oHpXAgM3YqydRpfupqsadt0LFUctP7f06U9s2436fGHV1wt5ThAANjSutcM/dNUIh9zauGs6c7WMVprrjGkLA8TPXod6aZuDPSeGW/cmCRlYxIVZfHef7Gl6S2lbku0nrSLZ7v7wSQqtp4cF6WGTP0uPFvSfmC56CEX5yOiY59cuvH8zRGZnyAF74RUvaE6aNZvlGdjKKkZGrQ8gfeSamBmBrBIjsuhFgeL8wvIX2hzVwgh8Cqr0m6RZ42EHPnGYa8+G0/PXqKVGmnEt7Tj/MpbB/2HwmPxKiqCbgmoRlc43goRYmS57HvK3ewxQ15l146oXgoIGLv9Rf1yr2xrYwG2dIjPQppKhkRq7+jQ2mDqq5J3SbSbRHdC7iruEMbeFcjoid7VG9ueSUmY4amuDwk8hX6Avpzc2dPHPLP0Zcdvmga12gciQeADgpLkUhNoL8tivEXF3k/XkHKXxgQMqnoBgyWdxffRvhOBVFqnUVEJhmiVxVv9/fBdK/svrUmTrKAFhAYep2mAUb/ZnxXqAjnq6jRTVBu3qoJtu+fq3fS/ZoEk4rucVAs7E7j4z3T23uxH1+T4zDedbIbQK1m+dAL4SE94+BBqGJ2H3XJEadr7PSzXk988BNUkR03mJXPz2cKrbi/nR0sck9QBLhkPtsHBU5qA3d/zxe7hctOcCzCAVl2zjtTWfVnQ7BmvlVmyDZy3CCinsmt84KPILJ2OY0IBy3rnRkKFvwV3TTZAOsCTEnHrltOrvP0ABik+5PbWe/8UhufbxIarSsC9NPV8xV2plB1vu7l0EQ7G4o/MWhb9X/svz3GN04GHz/n/SsYOWan9v+Nxe26lx0T3e4CEvEaOw521tLQYdb5piGvr0iEZzc2/fpTQaCR3LGCKHZBkREXzm73k2bQHofhUmt4PDRMdf8nmZYSusgw9TidfLiGa7jylNkdCv5/DeW/9SiHWb+4GecBQ/wvVreUq1Viuvhw7VcWjLJ4FXWjmXft1kzgsE4GgdJlBgHpiTnQNOOqEmxdweZzs/D1rXl+CRY//v3OavJuFZEbKz1wUVkF4dBUL+M6dbI3LiS2qux1n+foy8tLa28rfTpbIvy3wFLKYmm71PinE2PSZfVMUgb7u4KOXGte+CSDFGNOrPDYJ6c4c6HR9WrYKMgjSob05kCLBwsU/SPSwnNusdIuRiSWNCMHe9Cr4RBO1XSaoQUr+YeALTHmrUPdrYXZEhZNhcrKPciWMGPR7tSnDt/VOyfavcamI1tqa0t+IAkqiQwYYNUNazedP6vc8a9X0HardnY9EZsMcZBsTa83IeDJcCDQg0H8XXsqDskoANWhBF2rB9/C5wPM8YZtBualhDn6TuH/vRFR5R8necekm2PX8d6SMAsB6FdjLR3tUjw1Cs8d1TrI2kS+lhg7/UtTAW20gE8v3VM8UdXQcYkqkbpcT2PDq7O3vJi6xU2mlYUHSTZ/udetAYbzg8BCar29HW7i6UtSfxfmhUAt8KO0xLO4bZLXKHvYNYNnU2cujpX9Bq2vK82V2Dx8km8JseKsQFogecRP8VFBe+GdoHn2ABDGP/eBz//VHPVCmcEGdl11BSmSkKH7SyYHKMt3Tmhv2YAAy1zY4ug0zTevSZ6k/Qv/NUNH7psfV3wPBCHMmxEwi5avqHbwuitdNdRedK/adimBQPiAl1JrCHI6kgOHBPT8un+QvJgmy/UNV6syo0IbjF6hg3Vg8DnrvXr9DaT1iCBtEJJuOLWRk88NKGVZ7/Ji3oVr2dRzu8HFBFoPBbxayaxkQT9zC+Lai8//DPrbMlPZT7lrXSX3dv1gWtmnaYKveMopUXgI+BMXVQWIB49y/ywTux6Yzm7D5t0r9zhIBTuo9zHItxSYqcNb7w8PysWFqikJD9ZNZlV90W5ltNBx3hpSqaSJrUYAN5Q6kS954w8Pym3yp49zysIYLp4XpfuFaiLTXZ9LllhfUR6XhvZ4m0HoSIDIhAzUL2KMOHRNAUauqsTFLp5HmkJ/zVSrz6rx2Nb11HijlCDLVMEqTPtII5taUf28y1QKoJBf59vjyzlGK024B/IiL28uXskbgkJhfEB1k+Ljxkg5GPuPCntF/tj3M73fMa10Wct7l++I3rIKDoNvCiUr/0gXsIpwi12Ppt7nvSEVunVpZ/nTbbMwNzFmUzHIfl8KrjxHrNrlq0eErCZQF5WDrIPxDZdvGQpJ5rmZlZIZ8ngll5FBT+NX08mJtIV9YpmHjXZ0K/HrflxCAUh+oI0k0OL7skky/KcuLEcAakANuoRKwfU00oftLRHsZHoTl0XmGRQnYF2VcFQiOiFo2mODu4tEhLHlPX44xnWQte6O6hBN3b7B0s00kR1Fbif6Qw8tsKAyLlAPF6CNvtLGd8IYTW5q8IHC3eYDCyQqEPdXqMXOttjctBvZTBuWCy/UENcs/UenTKE5D9mP2KCw3NEi4T29GaOa3aNb1Dt5U0HBvLhXxI4Z1eyFVOe3iMuWvIo6yoFFpgIPchaFCBGKhw+x4LJuLsXoNT6LSczYJYSMZXuzjYZOUbliX1LKsOV2cahNkk+98gfSTMI7IEEjVyiDgTQngqGvzBaezfaOhmNVbkZ/9Rxpb/lMXv3/WBvp7wGUA1W9Gx7u4fYgcFeTa1FQ609tbpvvoMWZIQmIV1Lv38OyH7ZMs/Fqhztx4kcMyDHmWlaC7ohV4yRjhf+sahdmlxaXkizRfOmA6vVOJKH09CugkCwmVPvjTnzJaJ2haTbUiyhy6IStTdXxThihED8xK5Tb5zxQZK5eTaztbSwZC+ui1Uic3c12TTmtXzI5aKoriaQWN7VpYWVt1WDLRHfqG/plktCpN4dZtkS+J/MVzXQ/HFQXECim5+KFzSKkZr7uXi8MNCq55Kqbe+UJ0PgcILKFz8G/x2TlyyCC3aTtjf1uDn4hyCu+4N6DXmDsPfHU6hYtIApaUHc9rshG4nCDwPh0/QDNmwGqBEZiFUsWgufqdmKaG9SQpDTE8zl3TTXpMPWCKVhr0+L7DqPDT5Rxqr2pvni3uGWtp/4KY445Xz5NCMi7KQNJ75SR921vV7H9sBBaBqYEJlkZITo0qqEfzWP9ZzYYagMF2jpxmpUFp5aLJSFGZzUcpLOvg8NSimf8O1pjV3Xs6gAQvgpdcggGXdyYusmxII3pA6s+w80OHSLqdR4EHHvWYilBlVW/8COWic+jPMn9TUYWpbEW23dA7+NHrtt+fep5wbbeWXfS3QqgkeXz5+7+5yBQ9EW7Z5Mjtz+dVbb8BnJDb1PyYfunrJ5VG8ff2QFnz5RfbH9W4siJiDOURMzKzbJk1RGTEF2KfhiJ+xKyI7jStnxMZSWi+LJQ6S2HX7wBkVkl70yawngVAo7b+ds+XC5mFpKozlhwWRW7Pai0H7VqiVmAji3vYQp5RIMf5Uz4tZOP/XhunZ4dcfg1GoK81oTsT5f0tQsPEebOqmRfGwHldLzzdvAsGHcV5QgmdbciXXob6m96xH13t70DSWioG0gcHpi4rjFwSoVi6OO4Ju3h7abbDwN5MgPbIBJD21ZGj9rCfFhBCNmHSW/Afs4rdCQayXS/q57Vw9uf7v+aJBGxHCGPoZt2DezpQQ1ho2fnsyfgNebZVvGso+htxbW178wd7htRuCIhD4s7jdzSFUfts1F+9lw+Y5CbRNF66OddhquM4v9qG1Xjo8ZgbFjR8YY4x7VSmwCFrnqw4OKMq1TUjHxkaT3RJ63I5c7Udq4Jk7CsH84igrUsFqbMizr8PY3Lq6XTyUujWO3YDMUGtlRtgoqg+OKpi9bIIFaq9o+dQB/pxVzEofu69MXYL4etWQiU1hImgSRamB6cPxEuMR43TmjqdOBKD5d873syfTd4upyIhRM7iTEGtgfcWa7kSwfFWzYIHbkZYwygsqMTQXd9BHIdwZCuvPZIquwbYSMjeKqKAFLrGgiGDF7KzEWDyLeeCAbLI136K4sGpPD7/blWWO//e5fBCE5/NF3GZiJrolbj4/KWHb1lX229eq/t5bbG5sWRDrOhhlBdDbjpxCWjI3Mb4YsuCIIvbJDjU7rXT686FV3UdvdHQiD9Q0NmmV4gf+jPwXEPOLMafyAxzUy2IvoE7tDgXfPJ2b8KDQNtovlw2Wumz8tfaoJxxZionYJaX0VYEq1B7+XynZ+9qj+if85L5OaryjKw6ePlYJwBslnWXLrQCvK1SHvraC6Yqe/Jrs05DW5uUlZmaozKlPVQYIW53cUiX+sg14v6+WQTqZcRNcgS9a1h31XuXZ5mb79tunn42CeO10mNRAz1Th5nZeBULLOUph1tkevoBdT1c5qPmD7wo87oxr58s4q/jsOdeT8Nrnhxtk6St21atPdp708F998VGeY5dHmaJE/0IbAEJpHYXUuwCV+4AmTfXTDJhXDQ6HZUp0hlickmk4+1N7oGCafxaLaHq7PB4CgDkfZPUKsgnFdJSLSvXil6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4801770-FD26-2D45-BF4B-1F4980771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53</Pages>
  <Words>9624</Words>
  <Characters>54858</Characters>
  <Application>Microsoft Office Word</Application>
  <DocSecurity>0</DocSecurity>
  <Lines>457</Lines>
  <Paragraphs>128</Paragraphs>
  <ScaleCrop>false</ScaleCrop>
  <Company/>
  <LinksUpToDate>false</LinksUpToDate>
  <CharactersWithSpaces>64354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Gregory Pronevitz</cp:lastModifiedBy>
  <cp:revision>28</cp:revision>
  <dcterms:created xsi:type="dcterms:W3CDTF">2023-04-11T17:48:00Z</dcterms:created>
  <dcterms:modified xsi:type="dcterms:W3CDTF">2023-04-12T10:57:00Z</dcterms:modified>
</cp:coreProperties>
</file>